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8C8" w:rsidRPr="005C432B" w:rsidRDefault="00704F3E" w:rsidP="00A04B24">
      <w:pPr>
        <w:jc w:val="center"/>
        <w:rPr>
          <w:rFonts w:eastAsia="Dotum" w:cstheme="minorHAnsi"/>
          <w:b/>
          <w:sz w:val="44"/>
          <w:szCs w:val="24"/>
          <w:u w:val="single"/>
        </w:rPr>
      </w:pPr>
      <w:r w:rsidRPr="005C432B">
        <w:rPr>
          <w:rFonts w:eastAsia="Dotum" w:cstheme="minorHAnsi"/>
          <w:b/>
          <w:sz w:val="44"/>
          <w:szCs w:val="24"/>
          <w:u w:val="single"/>
        </w:rPr>
        <w:t>Laboratórne cvičenie č.8</w:t>
      </w:r>
    </w:p>
    <w:p w:rsidR="00A04B24" w:rsidRPr="005C432B" w:rsidRDefault="00A04B24" w:rsidP="00A04B24">
      <w:pPr>
        <w:contextualSpacing/>
        <w:rPr>
          <w:rFonts w:cstheme="minorHAnsi"/>
          <w:b/>
          <w:sz w:val="32"/>
          <w:szCs w:val="24"/>
        </w:rPr>
      </w:pPr>
      <w:r w:rsidRPr="005C432B">
        <w:rPr>
          <w:rFonts w:cstheme="minorHAnsi"/>
          <w:b/>
          <w:sz w:val="32"/>
          <w:szCs w:val="24"/>
        </w:rPr>
        <w:t>Téma:</w:t>
      </w:r>
      <w:r w:rsidRPr="005C432B">
        <w:rPr>
          <w:rFonts w:cstheme="minorHAnsi"/>
          <w:sz w:val="32"/>
          <w:szCs w:val="24"/>
        </w:rPr>
        <w:t xml:space="preserve"> </w:t>
      </w:r>
      <w:r w:rsidR="00704F3E" w:rsidRPr="005C432B">
        <w:rPr>
          <w:rFonts w:cstheme="minorHAnsi"/>
          <w:b/>
          <w:sz w:val="32"/>
          <w:szCs w:val="24"/>
          <w:u w:val="single"/>
        </w:rPr>
        <w:t>Vitamíny</w:t>
      </w:r>
    </w:p>
    <w:p w:rsidR="00A04B24" w:rsidRPr="005C432B" w:rsidRDefault="00A04B24" w:rsidP="00A04B24">
      <w:pPr>
        <w:contextualSpacing/>
        <w:rPr>
          <w:rFonts w:cstheme="minorHAnsi"/>
          <w:sz w:val="24"/>
          <w:szCs w:val="24"/>
        </w:rPr>
      </w:pPr>
    </w:p>
    <w:p w:rsidR="00704F3E" w:rsidRPr="005C432B" w:rsidRDefault="00A04B24" w:rsidP="009310B8">
      <w:pPr>
        <w:contextualSpacing/>
        <w:rPr>
          <w:rFonts w:cstheme="minorHAnsi"/>
          <w:color w:val="000000"/>
          <w:sz w:val="28"/>
        </w:rPr>
      </w:pPr>
      <w:r w:rsidRPr="005C432B">
        <w:rPr>
          <w:rFonts w:cstheme="minorHAnsi"/>
          <w:b/>
          <w:sz w:val="32"/>
          <w:szCs w:val="24"/>
        </w:rPr>
        <w:t>Úloha:</w:t>
      </w:r>
      <w:r w:rsidR="009310B8" w:rsidRPr="005C432B">
        <w:rPr>
          <w:rFonts w:cstheme="minorHAnsi"/>
          <w:sz w:val="32"/>
          <w:szCs w:val="24"/>
        </w:rPr>
        <w:t xml:space="preserve"> </w:t>
      </w:r>
      <w:r w:rsidR="00704F3E" w:rsidRPr="00907ED5">
        <w:rPr>
          <w:rFonts w:cstheme="minorHAnsi"/>
          <w:b/>
          <w:sz w:val="28"/>
          <w:szCs w:val="24"/>
        </w:rPr>
        <w:t>1.</w:t>
      </w:r>
      <w:r w:rsidR="00704F3E" w:rsidRPr="005C432B">
        <w:rPr>
          <w:rFonts w:cstheme="minorHAnsi"/>
          <w:color w:val="000000"/>
          <w:sz w:val="28"/>
        </w:rPr>
        <w:t>Dôkaz redukčných vlastností vitamínu</w:t>
      </w:r>
    </w:p>
    <w:p w:rsidR="009310B8" w:rsidRPr="005C432B" w:rsidRDefault="00907ED5" w:rsidP="009310B8">
      <w:pPr>
        <w:contextualSpacing/>
        <w:rPr>
          <w:rFonts w:cstheme="minorHAnsi"/>
          <w:sz w:val="32"/>
          <w:szCs w:val="24"/>
        </w:rPr>
      </w:pPr>
      <w:r>
        <w:rPr>
          <w:rFonts w:cstheme="minorHAnsi"/>
          <w:color w:val="000000"/>
          <w:sz w:val="28"/>
        </w:rPr>
        <w:tab/>
        <w:t xml:space="preserve">   </w:t>
      </w:r>
      <w:r w:rsidR="00704F3E" w:rsidRPr="005C432B">
        <w:rPr>
          <w:rFonts w:cstheme="minorHAnsi"/>
          <w:color w:val="000000"/>
          <w:sz w:val="28"/>
        </w:rPr>
        <w:t xml:space="preserve"> </w:t>
      </w:r>
      <w:r w:rsidR="00704F3E" w:rsidRPr="00907ED5">
        <w:rPr>
          <w:rFonts w:cstheme="minorHAnsi"/>
          <w:b/>
          <w:color w:val="000000"/>
          <w:sz w:val="28"/>
        </w:rPr>
        <w:t>2</w:t>
      </w:r>
      <w:r w:rsidR="00704F3E" w:rsidRPr="005C432B">
        <w:rPr>
          <w:rFonts w:cstheme="minorHAnsi"/>
          <w:color w:val="000000"/>
          <w:sz w:val="28"/>
        </w:rPr>
        <w:t xml:space="preserve">.Fluorescencia riboflavínu </w:t>
      </w:r>
    </w:p>
    <w:p w:rsidR="009310B8" w:rsidRPr="005C432B" w:rsidRDefault="004A5F11" w:rsidP="00A04B24">
      <w:pPr>
        <w:rPr>
          <w:rFonts w:cstheme="minorHAnsi"/>
          <w:sz w:val="24"/>
          <w:szCs w:val="24"/>
        </w:rPr>
      </w:pPr>
      <w:r w:rsidRPr="005C432B">
        <w:rPr>
          <w:rFonts w:eastAsia="Times New Roman" w:cstheme="minorHAnsi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25F70620" wp14:editId="10B2BF03">
                <wp:simplePos x="0" y="0"/>
                <wp:positionH relativeFrom="margin">
                  <wp:posOffset>2957830</wp:posOffset>
                </wp:positionH>
                <wp:positionV relativeFrom="margin">
                  <wp:posOffset>2586355</wp:posOffset>
                </wp:positionV>
                <wp:extent cx="3524250" cy="6915150"/>
                <wp:effectExtent l="19050" t="19050" r="19050" b="19050"/>
                <wp:wrapSquare wrapText="bothSides"/>
                <wp:docPr id="1" name="Double Bracke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0" cy="6915150"/>
                        </a:xfrm>
                        <a:prstGeom prst="bracketPair">
                          <a:avLst>
                            <a:gd name="adj" fmla="val 18221"/>
                          </a:avLst>
                        </a:prstGeom>
                        <a:noFill/>
                        <a:ln w="381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chemeClr val="accent3">
                                    <a:lumMod val="100000"/>
                                    <a:lumOff val="0"/>
                                    <a:gamma/>
                                    <a:shade val="60000"/>
                                    <a:invGamma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29FC" w:rsidRDefault="002522FA" w:rsidP="00CA1255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spacing w:after="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Riboflavín</w:t>
                            </w:r>
                            <w:r w:rsidR="00CA1255" w:rsidRPr="00CA1255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  <w:r w:rsidR="00CA1255" w:rsidRPr="00CA1255">
                              <w:rPr>
                                <w:rFonts w:eastAsia="Times New Roman" w:cstheme="minorHAnsi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(</w:t>
                            </w:r>
                            <w:r w:rsidR="00CA1255" w:rsidRPr="00CA1255">
                              <w:rPr>
                                <w:rFonts w:eastAsia="Times New Roman" w:cstheme="minorHAnsi"/>
                                <w:szCs w:val="24"/>
                                <w:u w:val="single"/>
                                <w:lang w:eastAsia="en-GB"/>
                              </w:rPr>
                              <w:t>vitamín B</w:t>
                            </w:r>
                            <w:r w:rsidR="00CA1255" w:rsidRPr="00CA1255">
                              <w:rPr>
                                <w:rFonts w:eastAsia="Times New Roman" w:cstheme="minorHAnsi"/>
                                <w:szCs w:val="24"/>
                                <w:u w:val="single"/>
                                <w:vertAlign w:val="subscript"/>
                                <w:lang w:eastAsia="en-GB"/>
                              </w:rPr>
                              <w:t>2</w:t>
                            </w:r>
                            <w:r w:rsidR="00CA1255" w:rsidRPr="00CA1255">
                              <w:rPr>
                                <w:rFonts w:eastAsia="Times New Roman" w:cstheme="minorHAnsi"/>
                                <w:szCs w:val="24"/>
                                <w:u w:val="single"/>
                                <w:lang w:eastAsia="en-GB"/>
                              </w:rPr>
                              <w:t>)</w:t>
                            </w:r>
                          </w:p>
                          <w:p w:rsidR="00CA1255" w:rsidRPr="00CA1255" w:rsidRDefault="006629FC" w:rsidP="00CA125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Zdroje </w:t>
                            </w:r>
                          </w:p>
                          <w:p w:rsidR="004A5F11" w:rsidRPr="004A5F11" w:rsidRDefault="00CA1255" w:rsidP="004A5F1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142" w:hanging="76"/>
                              <w:rPr>
                                <w:u w:val="single"/>
                              </w:rPr>
                            </w:pPr>
                            <w:r>
                              <w:t xml:space="preserve">    droždie, , tvaroh, orechy</w:t>
                            </w:r>
                            <w:r>
                              <w:t xml:space="preserve">, </w:t>
                            </w:r>
                            <w:r w:rsidR="004A5F11">
                              <w:t>mlieko, vnútornosti</w:t>
                            </w:r>
                            <w:r w:rsidR="004A5F11" w:rsidRPr="004A5F11">
                              <w:t xml:space="preserve"> </w:t>
                            </w:r>
                            <w:r w:rsidR="004A5F11">
                              <w:t xml:space="preserve">   </w:t>
                            </w:r>
                          </w:p>
                          <w:p w:rsidR="004A5F11" w:rsidRPr="004A5F11" w:rsidRDefault="004A5F11" w:rsidP="004A5F11">
                            <w:pPr>
                              <w:pStyle w:val="ListParagraph"/>
                              <w:ind w:left="142"/>
                              <w:rPr>
                                <w:u w:val="single"/>
                              </w:rPr>
                            </w:pPr>
                            <w:r>
                              <w:t xml:space="preserve">      (</w:t>
                            </w:r>
                            <w:r>
                              <w:t>pečeň, srdce, obličky</w:t>
                            </w:r>
                            <w:r>
                              <w:t>)</w:t>
                            </w:r>
                          </w:p>
                          <w:p w:rsidR="004A5F11" w:rsidRDefault="004A5F11" w:rsidP="006629F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142" w:hanging="76"/>
                            </w:pPr>
                            <w:r>
                              <w:t xml:space="preserve">    o</w:t>
                            </w:r>
                            <w:r w:rsidRPr="004A5F11">
                              <w:t>bsiahnuty najmä</w:t>
                            </w:r>
                            <w:r>
                              <w:t xml:space="preserve"> v rastlinných a živočíšnych  </w:t>
                            </w:r>
                          </w:p>
                          <w:p w:rsidR="00CA1255" w:rsidRPr="004A5F11" w:rsidRDefault="004A5F11" w:rsidP="004A5F11">
                            <w:pPr>
                              <w:pStyle w:val="ListParagraph"/>
                              <w:ind w:left="142"/>
                            </w:pPr>
                            <w:r>
                              <w:t xml:space="preserve">     tkanivách</w:t>
                            </w:r>
                          </w:p>
                          <w:p w:rsidR="006629FC" w:rsidRPr="00CA1255" w:rsidRDefault="006629FC" w:rsidP="00CA1255">
                            <w:pPr>
                              <w:ind w:left="66"/>
                              <w:rPr>
                                <w:u w:val="single"/>
                              </w:rPr>
                            </w:pPr>
                            <w:r w:rsidRPr="00CA1255">
                              <w:rPr>
                                <w:u w:val="single"/>
                              </w:rPr>
                              <w:t>Funkcia v organizme</w:t>
                            </w:r>
                          </w:p>
                          <w:p w:rsidR="00386BBA" w:rsidRDefault="004A5F11" w:rsidP="00386BB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142"/>
                            </w:pPr>
                            <w:r>
                              <w:t>kofaktor enzýmov oxidoreduktáz</w:t>
                            </w:r>
                          </w:p>
                          <w:p w:rsidR="004A5F11" w:rsidRDefault="004A5F11" w:rsidP="00386BB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142"/>
                            </w:pPr>
                            <w:r>
                              <w:t xml:space="preserve">dôležitý pri </w:t>
                            </w:r>
                            <w:r w:rsidRPr="004A5F11">
                              <w:t xml:space="preserve">metabolickej premene živín </w:t>
                            </w:r>
                            <w:r w:rsidR="00386BBA">
                              <w:t>(</w:t>
                            </w:r>
                            <w:r w:rsidR="00386BBA" w:rsidRPr="00386BBA">
                              <w:t>sacharidov, lipidov a aminokyselín</w:t>
                            </w:r>
                            <w:r w:rsidR="00386BBA">
                              <w:t>)</w:t>
                            </w:r>
                            <w:r w:rsidRPr="004A5F11">
                              <w:t>a získavaní energie pre bunku</w:t>
                            </w:r>
                          </w:p>
                          <w:p w:rsidR="004A5F11" w:rsidRDefault="004A5F11" w:rsidP="006629F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142"/>
                            </w:pPr>
                            <w:r w:rsidRPr="004A5F11">
                              <w:t xml:space="preserve">zúčastňuje </w:t>
                            </w:r>
                            <w:r>
                              <w:t xml:space="preserve">sa </w:t>
                            </w:r>
                            <w:r w:rsidRPr="004A5F11">
                              <w:t>produkcie hormónov v kôre nadobličiek</w:t>
                            </w:r>
                          </w:p>
                          <w:p w:rsidR="00386BBA" w:rsidRDefault="004A5F11" w:rsidP="00386BB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142"/>
                            </w:pPr>
                            <w:r w:rsidRPr="004A5F11">
                              <w:t>dôležitý pre dobrý stav kože, očí, funkciu srdca a ďalších orgánov</w:t>
                            </w:r>
                          </w:p>
                          <w:p w:rsidR="00386BBA" w:rsidRPr="004A5F11" w:rsidRDefault="00386BBA" w:rsidP="00386BB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142"/>
                            </w:pPr>
                            <w:r w:rsidRPr="00386BBA">
                              <w:t>dôležitý pre červené krvinky, reguláciu rastu človeka a reprodukciu</w:t>
                            </w:r>
                          </w:p>
                          <w:p w:rsidR="00386BBA" w:rsidRDefault="00386BBA" w:rsidP="006629FC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6629FC" w:rsidRDefault="006629FC" w:rsidP="006629FC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Dôsledky hypovitaminózy  </w:t>
                            </w:r>
                          </w:p>
                          <w:p w:rsidR="006629FC" w:rsidRPr="00E96119" w:rsidRDefault="004A5F11" w:rsidP="006629F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praskanie kútikov úst</w:t>
                            </w:r>
                          </w:p>
                          <w:p w:rsidR="006629FC" w:rsidRDefault="004A5F11" w:rsidP="006629F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zápaly jazyka a očí</w:t>
                            </w:r>
                          </w:p>
                          <w:p w:rsidR="006629FC" w:rsidRPr="00E96119" w:rsidRDefault="004A5F11" w:rsidP="006629F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kožn</w:t>
                            </w:r>
                          </w:p>
                          <w:p w:rsidR="006629FC" w:rsidRPr="00E96119" w:rsidRDefault="006629FC" w:rsidP="006629F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firstLine="76"/>
                            </w:pPr>
                            <w:r w:rsidRPr="00E96119">
                              <w:t>znížená odolnosť proti infekciám</w:t>
                            </w:r>
                          </w:p>
                          <w:p w:rsidR="006629FC" w:rsidRPr="00E96119" w:rsidRDefault="006629FC" w:rsidP="006629F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E96119">
                              <w:t>poruchy hojenia rán</w:t>
                            </w:r>
                          </w:p>
                          <w:p w:rsidR="006629FC" w:rsidRPr="00E96119" w:rsidRDefault="006629FC" w:rsidP="006629F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E96119">
                              <w:t>krvácanie ďasien</w:t>
                            </w:r>
                          </w:p>
                          <w:p w:rsidR="006629FC" w:rsidRPr="00E96119" w:rsidRDefault="006629FC" w:rsidP="006629F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E96119">
                              <w:t>vypadávanie zubov</w:t>
                            </w:r>
                          </w:p>
                          <w:p w:rsidR="006629FC" w:rsidRPr="00E96119" w:rsidRDefault="006629FC" w:rsidP="006629FC">
                            <w:pPr>
                              <w:pStyle w:val="ListParagraph"/>
                              <w:rPr>
                                <w:u w:val="single"/>
                              </w:rPr>
                            </w:pPr>
                          </w:p>
                          <w:p w:rsidR="006629FC" w:rsidRPr="002522FA" w:rsidRDefault="006629FC" w:rsidP="006629FC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spacing w:after="0"/>
                              <w:rPr>
                                <w:i/>
                                <w:iCs/>
                                <w:color w:val="808080" w:themeColor="text1" w:themeTint="7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ouble Bracket 1" o:spid="_x0000_s1026" type="#_x0000_t185" style="position:absolute;margin-left:232.9pt;margin-top:203.65pt;width:277.5pt;height:544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" o:allowincell="f" adj="3936" fillcolor="#943634" strokecolor="#9bbb59 [3206]" strokeweight="3pt">
                <v:shadow color="#5e7530 [1926]" offset="1pt,1pt"/>
                <v:textbox inset="3.6pt,0,3.6pt,0">
                  <w:txbxContent>
                    <w:p w:rsidR="006629FC" w:rsidRDefault="002522FA" w:rsidP="00CA1255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spacing w:after="0"/>
                        <w:jc w:val="center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u w:val="single"/>
                          <w:lang w:eastAsia="en-GB"/>
                        </w:rPr>
                        <w:t>Riboflavín</w:t>
                      </w:r>
                      <w:r w:rsidR="00CA1255" w:rsidRPr="00CA1255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u w:val="single"/>
                          <w:lang w:eastAsia="en-GB"/>
                        </w:rPr>
                        <w:t xml:space="preserve"> </w:t>
                      </w:r>
                      <w:r w:rsidR="00CA1255" w:rsidRPr="00CA1255">
                        <w:rPr>
                          <w:rFonts w:eastAsia="Times New Roman" w:cstheme="minorHAnsi"/>
                          <w:sz w:val="24"/>
                          <w:szCs w:val="24"/>
                          <w:u w:val="single"/>
                          <w:lang w:eastAsia="en-GB"/>
                        </w:rPr>
                        <w:t>(</w:t>
                      </w:r>
                      <w:r w:rsidR="00CA1255" w:rsidRPr="00CA1255">
                        <w:rPr>
                          <w:rFonts w:eastAsia="Times New Roman" w:cstheme="minorHAnsi"/>
                          <w:szCs w:val="24"/>
                          <w:u w:val="single"/>
                          <w:lang w:eastAsia="en-GB"/>
                        </w:rPr>
                        <w:t>vitamín B</w:t>
                      </w:r>
                      <w:r w:rsidR="00CA1255" w:rsidRPr="00CA1255">
                        <w:rPr>
                          <w:rFonts w:eastAsia="Times New Roman" w:cstheme="minorHAnsi"/>
                          <w:szCs w:val="24"/>
                          <w:u w:val="single"/>
                          <w:vertAlign w:val="subscript"/>
                          <w:lang w:eastAsia="en-GB"/>
                        </w:rPr>
                        <w:t>2</w:t>
                      </w:r>
                      <w:r w:rsidR="00CA1255" w:rsidRPr="00CA1255">
                        <w:rPr>
                          <w:rFonts w:eastAsia="Times New Roman" w:cstheme="minorHAnsi"/>
                          <w:szCs w:val="24"/>
                          <w:u w:val="single"/>
                          <w:lang w:eastAsia="en-GB"/>
                        </w:rPr>
                        <w:t>)</w:t>
                      </w:r>
                    </w:p>
                    <w:p w:rsidR="00CA1255" w:rsidRPr="00CA1255" w:rsidRDefault="006629FC" w:rsidP="00CA1255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Zdroje </w:t>
                      </w:r>
                    </w:p>
                    <w:p w:rsidR="004A5F11" w:rsidRPr="004A5F11" w:rsidRDefault="00CA1255" w:rsidP="004A5F1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142" w:hanging="76"/>
                        <w:rPr>
                          <w:u w:val="single"/>
                        </w:rPr>
                      </w:pPr>
                      <w:r>
                        <w:t xml:space="preserve">    droždie, , tvaroh, orechy</w:t>
                      </w:r>
                      <w:r>
                        <w:t xml:space="preserve">, </w:t>
                      </w:r>
                      <w:r w:rsidR="004A5F11">
                        <w:t>mlieko, vnútornosti</w:t>
                      </w:r>
                      <w:r w:rsidR="004A5F11" w:rsidRPr="004A5F11">
                        <w:t xml:space="preserve"> </w:t>
                      </w:r>
                      <w:r w:rsidR="004A5F11">
                        <w:t xml:space="preserve">   </w:t>
                      </w:r>
                    </w:p>
                    <w:p w:rsidR="004A5F11" w:rsidRPr="004A5F11" w:rsidRDefault="004A5F11" w:rsidP="004A5F11">
                      <w:pPr>
                        <w:pStyle w:val="ListParagraph"/>
                        <w:ind w:left="142"/>
                        <w:rPr>
                          <w:u w:val="single"/>
                        </w:rPr>
                      </w:pPr>
                      <w:r>
                        <w:t xml:space="preserve">      (</w:t>
                      </w:r>
                      <w:r>
                        <w:t>pečeň, srdce, obličky</w:t>
                      </w:r>
                      <w:r>
                        <w:t>)</w:t>
                      </w:r>
                    </w:p>
                    <w:p w:rsidR="004A5F11" w:rsidRDefault="004A5F11" w:rsidP="006629F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142" w:hanging="76"/>
                      </w:pPr>
                      <w:r>
                        <w:t xml:space="preserve">    o</w:t>
                      </w:r>
                      <w:r w:rsidRPr="004A5F11">
                        <w:t>bsiahnuty najmä</w:t>
                      </w:r>
                      <w:r>
                        <w:t xml:space="preserve"> v rastlinných a živočíšnych  </w:t>
                      </w:r>
                    </w:p>
                    <w:p w:rsidR="00CA1255" w:rsidRPr="004A5F11" w:rsidRDefault="004A5F11" w:rsidP="004A5F11">
                      <w:pPr>
                        <w:pStyle w:val="ListParagraph"/>
                        <w:ind w:left="142"/>
                      </w:pPr>
                      <w:r>
                        <w:t xml:space="preserve">     tkanivách</w:t>
                      </w:r>
                    </w:p>
                    <w:p w:rsidR="006629FC" w:rsidRPr="00CA1255" w:rsidRDefault="006629FC" w:rsidP="00CA1255">
                      <w:pPr>
                        <w:ind w:left="66"/>
                        <w:rPr>
                          <w:u w:val="single"/>
                        </w:rPr>
                      </w:pPr>
                      <w:r w:rsidRPr="00CA1255">
                        <w:rPr>
                          <w:u w:val="single"/>
                        </w:rPr>
                        <w:t>Funkcia v organizme</w:t>
                      </w:r>
                    </w:p>
                    <w:p w:rsidR="00386BBA" w:rsidRDefault="004A5F11" w:rsidP="00386BB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142"/>
                      </w:pPr>
                      <w:r>
                        <w:t>kofaktor enzýmov oxidoreduktáz</w:t>
                      </w:r>
                    </w:p>
                    <w:p w:rsidR="004A5F11" w:rsidRDefault="004A5F11" w:rsidP="00386BB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142"/>
                      </w:pPr>
                      <w:r>
                        <w:t xml:space="preserve">dôležitý pri </w:t>
                      </w:r>
                      <w:r w:rsidRPr="004A5F11">
                        <w:t xml:space="preserve">metabolickej premene živín </w:t>
                      </w:r>
                      <w:r w:rsidR="00386BBA">
                        <w:t>(</w:t>
                      </w:r>
                      <w:r w:rsidR="00386BBA" w:rsidRPr="00386BBA">
                        <w:t>sacharidov, lipidov a aminokyselín</w:t>
                      </w:r>
                      <w:r w:rsidR="00386BBA">
                        <w:t>)</w:t>
                      </w:r>
                      <w:r w:rsidRPr="004A5F11">
                        <w:t>a získavaní energie pre bunku</w:t>
                      </w:r>
                    </w:p>
                    <w:p w:rsidR="004A5F11" w:rsidRDefault="004A5F11" w:rsidP="006629F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142"/>
                      </w:pPr>
                      <w:r w:rsidRPr="004A5F11">
                        <w:t xml:space="preserve">zúčastňuje </w:t>
                      </w:r>
                      <w:r>
                        <w:t xml:space="preserve">sa </w:t>
                      </w:r>
                      <w:r w:rsidRPr="004A5F11">
                        <w:t>produkcie hormónov v kôre nadobličiek</w:t>
                      </w:r>
                    </w:p>
                    <w:p w:rsidR="00386BBA" w:rsidRDefault="004A5F11" w:rsidP="00386BB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142"/>
                      </w:pPr>
                      <w:r w:rsidRPr="004A5F11">
                        <w:t>dôležitý pre dobrý stav kože, očí, funkciu srdca a ďalších orgánov</w:t>
                      </w:r>
                    </w:p>
                    <w:p w:rsidR="00386BBA" w:rsidRPr="004A5F11" w:rsidRDefault="00386BBA" w:rsidP="00386BB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142"/>
                      </w:pPr>
                      <w:r w:rsidRPr="00386BBA">
                        <w:t>dôležitý pre červené krvinky, reguláciu rastu človeka a reprodukciu</w:t>
                      </w:r>
                    </w:p>
                    <w:p w:rsidR="00386BBA" w:rsidRDefault="00386BBA" w:rsidP="006629FC">
                      <w:pPr>
                        <w:rPr>
                          <w:u w:val="single"/>
                        </w:rPr>
                      </w:pPr>
                    </w:p>
                    <w:p w:rsidR="006629FC" w:rsidRDefault="006629FC" w:rsidP="006629FC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Dôsledky hypovitaminózy  </w:t>
                      </w:r>
                    </w:p>
                    <w:p w:rsidR="006629FC" w:rsidRPr="00E96119" w:rsidRDefault="004A5F11" w:rsidP="006629FC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praskanie kútikov úst</w:t>
                      </w:r>
                    </w:p>
                    <w:p w:rsidR="006629FC" w:rsidRDefault="004A5F11" w:rsidP="006629FC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zápaly jazyka a očí</w:t>
                      </w:r>
                    </w:p>
                    <w:p w:rsidR="006629FC" w:rsidRPr="00E96119" w:rsidRDefault="004A5F11" w:rsidP="006629FC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kožn</w:t>
                      </w:r>
                    </w:p>
                    <w:p w:rsidR="006629FC" w:rsidRPr="00E96119" w:rsidRDefault="006629FC" w:rsidP="006629F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firstLine="76"/>
                      </w:pPr>
                      <w:r w:rsidRPr="00E96119">
                        <w:t>znížená odolnosť proti infekciám</w:t>
                      </w:r>
                    </w:p>
                    <w:p w:rsidR="006629FC" w:rsidRPr="00E96119" w:rsidRDefault="006629FC" w:rsidP="006629FC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E96119">
                        <w:t>poruchy hojenia rán</w:t>
                      </w:r>
                    </w:p>
                    <w:p w:rsidR="006629FC" w:rsidRPr="00E96119" w:rsidRDefault="006629FC" w:rsidP="006629FC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E96119">
                        <w:t>krvácanie ďasien</w:t>
                      </w:r>
                    </w:p>
                    <w:p w:rsidR="006629FC" w:rsidRPr="00E96119" w:rsidRDefault="006629FC" w:rsidP="006629FC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E96119">
                        <w:t>vypadávanie zubov</w:t>
                      </w:r>
                    </w:p>
                    <w:p w:rsidR="006629FC" w:rsidRPr="00E96119" w:rsidRDefault="006629FC" w:rsidP="006629FC">
                      <w:pPr>
                        <w:pStyle w:val="ListParagraph"/>
                        <w:rPr>
                          <w:u w:val="single"/>
                        </w:rPr>
                      </w:pPr>
                    </w:p>
                    <w:p w:rsidR="006629FC" w:rsidRPr="002522FA" w:rsidRDefault="006629FC" w:rsidP="006629FC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spacing w:after="0"/>
                        <w:rPr>
                          <w:i/>
                          <w:iCs/>
                          <w:color w:val="808080" w:themeColor="text1" w:themeTint="7F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90A70" w:rsidRPr="005C432B" w:rsidRDefault="00386BBA" w:rsidP="00A04B24">
      <w:pPr>
        <w:rPr>
          <w:rFonts w:cstheme="minorHAnsi"/>
          <w:sz w:val="32"/>
          <w:szCs w:val="24"/>
        </w:rPr>
      </w:pPr>
      <w:r w:rsidRPr="005C1341">
        <w:rPr>
          <w:rFonts w:cstheme="minorHAnsi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6B728B4D" wp14:editId="2456EC8E">
            <wp:simplePos x="0" y="0"/>
            <wp:positionH relativeFrom="column">
              <wp:posOffset>1233805</wp:posOffset>
            </wp:positionH>
            <wp:positionV relativeFrom="paragraph">
              <wp:posOffset>6241415</wp:posOffset>
            </wp:positionV>
            <wp:extent cx="1252855" cy="1209675"/>
            <wp:effectExtent l="0" t="0" r="4445" b="9525"/>
            <wp:wrapTight wrapText="bothSides">
              <wp:wrapPolygon edited="0">
                <wp:start x="0" y="0"/>
                <wp:lineTo x="0" y="21430"/>
                <wp:lineTo x="21348" y="21430"/>
                <wp:lineTo x="21348" y="0"/>
                <wp:lineTo x="0" y="0"/>
              </wp:wrapPolygon>
            </wp:wrapTight>
            <wp:docPr id="4" name="Picture 4" descr="http://www.oskole.sk/userfiles/image/Zofia/Febru%C3%A1r%20-%202013/Biol%C3%B3gia/Vitamin_c_-_co_a_preco_ho_nici_feb_html_m656d1d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skole.sk/userfiles/image/Zofia/Febru%C3%A1r%20-%202013/Biol%C3%B3gia/Vitamin_c_-_co_a_preco_ho_nici_feb_html_m656d1d5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32B">
        <w:rPr>
          <w:rFonts w:eastAsia="Times New Roman" w:cstheme="minorHAnsi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43E3DDED" wp14:editId="17C5B793">
                <wp:simplePos x="0" y="0"/>
                <wp:positionH relativeFrom="margin">
                  <wp:posOffset>-690880</wp:posOffset>
                </wp:positionH>
                <wp:positionV relativeFrom="margin">
                  <wp:posOffset>2548255</wp:posOffset>
                </wp:positionV>
                <wp:extent cx="3343275" cy="6972300"/>
                <wp:effectExtent l="19050" t="19050" r="28575" b="19050"/>
                <wp:wrapSquare wrapText="bothSides"/>
                <wp:docPr id="3" name="Double Bracke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6972300"/>
                        </a:xfrm>
                        <a:prstGeom prst="bracketPair">
                          <a:avLst>
                            <a:gd name="adj" fmla="val 18221"/>
                          </a:avLst>
                        </a:prstGeom>
                        <a:noFill/>
                        <a:ln w="381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chemeClr val="accent3">
                                    <a:lumMod val="100000"/>
                                    <a:lumOff val="0"/>
                                    <a:gamma/>
                                    <a:shade val="60000"/>
                                    <a:invGamma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10B8" w:rsidRPr="002522FA" w:rsidRDefault="002522FA" w:rsidP="002522FA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spacing w:after="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2522FA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Vitamín C</w:t>
                            </w:r>
                            <w:r w:rsidR="00CA1255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  <w:r w:rsidR="00CA1255">
                              <w:rPr>
                                <w:u w:val="single"/>
                              </w:rPr>
                              <w:t>(kyselina L-askorbová)</w:t>
                            </w:r>
                          </w:p>
                          <w:p w:rsidR="00E32388" w:rsidRDefault="00E32388" w:rsidP="00E3238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Zdroje </w:t>
                            </w:r>
                          </w:p>
                          <w:p w:rsidR="00E32388" w:rsidRPr="005C1341" w:rsidRDefault="00E32388" w:rsidP="00E961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142"/>
                              <w:rPr>
                                <w:u w:val="single"/>
                              </w:rPr>
                            </w:pPr>
                            <w:r>
                              <w:t>surové ovocie a zelenina, najmä: citrusové plody</w:t>
                            </w:r>
                            <w:r w:rsidR="00E96119">
                              <w:t xml:space="preserve">, </w:t>
                            </w:r>
                            <w:r>
                              <w:t> čierne ríbezle</w:t>
                            </w:r>
                            <w:r w:rsidR="00E96119">
                              <w:t xml:space="preserve">, </w:t>
                            </w:r>
                            <w:r w:rsidR="005C1341">
                              <w:t xml:space="preserve">kapusta, </w:t>
                            </w:r>
                            <w:r w:rsidR="00E96119">
                              <w:t>rajčiaky</w:t>
                            </w:r>
                            <w:r w:rsidR="00E96119">
                              <w:t xml:space="preserve">, </w:t>
                            </w:r>
                            <w:r w:rsidR="00E96119">
                              <w:t>špenát</w:t>
                            </w:r>
                            <w:r w:rsidR="00E96119">
                              <w:t xml:space="preserve">, </w:t>
                            </w:r>
                            <w:r w:rsidR="00E96119">
                              <w:t>zelená paprika</w:t>
                            </w:r>
                            <w:r w:rsidR="00E96119">
                              <w:t xml:space="preserve">, </w:t>
                            </w:r>
                            <w:r>
                              <w:t>šípky</w:t>
                            </w:r>
                          </w:p>
                          <w:p w:rsidR="005C1341" w:rsidRPr="00E96119" w:rsidRDefault="005C1341" w:rsidP="00E961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142"/>
                              <w:rPr>
                                <w:u w:val="single"/>
                              </w:rPr>
                            </w:pPr>
                            <w:r>
                              <w:t>čerstvé mäso</w:t>
                            </w:r>
                          </w:p>
                          <w:p w:rsidR="00E32388" w:rsidRDefault="00E32388" w:rsidP="00E96119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Funkcia v</w:t>
                            </w:r>
                            <w:r w:rsidR="00E96119">
                              <w:rPr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u w:val="single"/>
                              </w:rPr>
                              <w:t>organizme</w:t>
                            </w:r>
                          </w:p>
                          <w:p w:rsidR="00E32388" w:rsidRPr="00E96119" w:rsidRDefault="00E96119" w:rsidP="00E961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142"/>
                              <w:rPr>
                                <w:u w:val="single"/>
                              </w:rPr>
                            </w:pPr>
                            <w:r>
                              <w:t xml:space="preserve">silné redukčné činidlo pri </w:t>
                            </w:r>
                            <w:r w:rsidR="00E32388">
                              <w:t> oxido-redukčných dejoch</w:t>
                            </w:r>
                          </w:p>
                          <w:p w:rsidR="00E96119" w:rsidRPr="00E96119" w:rsidRDefault="00E96119" w:rsidP="00E961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142"/>
                              <w:rPr>
                                <w:u w:val="single"/>
                              </w:rPr>
                            </w:pPr>
                            <w:r>
                              <w:t>podieľa sa na metabolizme sacharidov, mastných kyselín, aminokyselín a </w:t>
                            </w:r>
                            <w:r w:rsidR="004A5F11">
                              <w:t>steroidov</w:t>
                            </w:r>
                          </w:p>
                          <w:p w:rsidR="00E96119" w:rsidRPr="00E96119" w:rsidRDefault="00E96119" w:rsidP="00E961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142"/>
                              <w:rPr>
                                <w:u w:val="single"/>
                              </w:rPr>
                            </w:pPr>
                            <w:r>
                              <w:t>Ako kofaktor sa zúčastňuje na hydroxylácii prolínu viazaného v kolagéne</w:t>
                            </w:r>
                          </w:p>
                          <w:p w:rsidR="00E32388" w:rsidRPr="00E96119" w:rsidRDefault="00E96119" w:rsidP="00E961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142"/>
                              <w:rPr>
                                <w:u w:val="single"/>
                              </w:rPr>
                            </w:pPr>
                            <w:r>
                              <w:t>nevyhnutný</w:t>
                            </w:r>
                            <w:r w:rsidR="00E32388">
                              <w:t xml:space="preserve"> pre tvorbu a udržiavanie:</w:t>
                            </w:r>
                            <w:r>
                              <w:t xml:space="preserve"> </w:t>
                            </w:r>
                            <w:r w:rsidR="00E32388">
                              <w:t> väziva</w:t>
                            </w:r>
                            <w:r>
                              <w:t xml:space="preserve">, </w:t>
                            </w:r>
                            <w:r w:rsidR="00E32388">
                              <w:t>chrupiek</w:t>
                            </w:r>
                            <w:r>
                              <w:t xml:space="preserve">, </w:t>
                            </w:r>
                            <w:r w:rsidR="00E32388">
                              <w:t>kostného tkaniva</w:t>
                            </w:r>
                            <w:r>
                              <w:t xml:space="preserve">, </w:t>
                            </w:r>
                            <w:r w:rsidR="00E32388">
                              <w:t> zuboviny</w:t>
                            </w:r>
                            <w:r>
                              <w:t xml:space="preserve">, </w:t>
                            </w:r>
                            <w:r w:rsidR="00E32388">
                              <w:t>medzibunkovej hmoty</w:t>
                            </w:r>
                          </w:p>
                          <w:p w:rsidR="005C1341" w:rsidRDefault="005C1341" w:rsidP="00E96119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E32388" w:rsidRDefault="00E32388" w:rsidP="00E96119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Dôsledky hypovitaminózy </w:t>
                            </w:r>
                            <w:r w:rsidR="00E96119">
                              <w:rPr>
                                <w:u w:val="single"/>
                              </w:rPr>
                              <w:t xml:space="preserve"> </w:t>
                            </w:r>
                          </w:p>
                          <w:p w:rsidR="00E96119" w:rsidRPr="00E96119" w:rsidRDefault="00E96119" w:rsidP="00E961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E96119">
                              <w:t xml:space="preserve">poškodzuje sa </w:t>
                            </w:r>
                            <w:r w:rsidR="005C1341">
                              <w:t>spojivové tkanivo (výstelka ciev , úpony zubov ) a vzniká ochorenie zvané skorbut (pri úplnom nedostatku )</w:t>
                            </w:r>
                          </w:p>
                          <w:p w:rsidR="00E96119" w:rsidRDefault="00E96119" w:rsidP="00E961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E96119">
                              <w:t>únava</w:t>
                            </w:r>
                          </w:p>
                          <w:p w:rsidR="005C1341" w:rsidRPr="00E96119" w:rsidRDefault="005C1341" w:rsidP="00E961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vysychanie pokožky</w:t>
                            </w:r>
                          </w:p>
                          <w:p w:rsidR="00E96119" w:rsidRPr="00E96119" w:rsidRDefault="00E96119" w:rsidP="00E961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firstLine="76"/>
                            </w:pPr>
                            <w:r w:rsidRPr="00E96119">
                              <w:t>znížená odolnosť proti infekciám</w:t>
                            </w:r>
                          </w:p>
                          <w:p w:rsidR="00E96119" w:rsidRPr="00E96119" w:rsidRDefault="00E96119" w:rsidP="00E961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E96119">
                              <w:t>poruchy hojenia rán</w:t>
                            </w:r>
                          </w:p>
                          <w:p w:rsidR="00E96119" w:rsidRPr="00E96119" w:rsidRDefault="00E96119" w:rsidP="00E961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E96119">
                              <w:t>krvácanie ďasien</w:t>
                            </w:r>
                          </w:p>
                          <w:p w:rsidR="00E96119" w:rsidRPr="00E96119" w:rsidRDefault="00E96119" w:rsidP="00E961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E96119">
                              <w:t>vypadávanie zubov</w:t>
                            </w:r>
                          </w:p>
                          <w:p w:rsidR="00E96119" w:rsidRPr="00E96119" w:rsidRDefault="00E96119" w:rsidP="00E96119">
                            <w:pPr>
                              <w:pStyle w:val="ListParagraph"/>
                              <w:rPr>
                                <w:u w:val="single"/>
                              </w:rPr>
                            </w:pPr>
                          </w:p>
                          <w:p w:rsidR="002522FA" w:rsidRPr="009310B8" w:rsidRDefault="002522FA" w:rsidP="009310B8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spacing w:after="0"/>
                              <w:rPr>
                                <w:i/>
                                <w:iCs/>
                                <w:color w:val="808080" w:themeColor="text1" w:themeTint="7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uble Bracket 3" o:spid="_x0000_s1027" type="#_x0000_t185" style="position:absolute;margin-left:-54.4pt;margin-top:200.65pt;width:263.25pt;height:54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" o:allowincell="f" adj="3936" fillcolor="#943634" strokecolor="#9bbb59 [3206]" strokeweight="3pt">
                <v:shadow color="#5e7530 [1926]" offset="1pt,1pt"/>
                <v:textbox inset="3.6pt,0,3.6pt,0">
                  <w:txbxContent>
                    <w:p w:rsidR="009310B8" w:rsidRPr="002522FA" w:rsidRDefault="002522FA" w:rsidP="002522FA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spacing w:after="0"/>
                        <w:jc w:val="center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  <w:r w:rsidRPr="002522FA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eastAsia="en-GB"/>
                        </w:rPr>
                        <w:t>Vitamín C</w:t>
                      </w:r>
                      <w:r w:rsidR="00CA1255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eastAsia="en-GB"/>
                        </w:rPr>
                        <w:t xml:space="preserve"> </w:t>
                      </w:r>
                      <w:r w:rsidR="00CA1255">
                        <w:rPr>
                          <w:u w:val="single"/>
                        </w:rPr>
                        <w:t>(kyselina L-askorbová)</w:t>
                      </w:r>
                    </w:p>
                    <w:p w:rsidR="00E32388" w:rsidRDefault="00E32388" w:rsidP="00E3238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Zdroje </w:t>
                      </w:r>
                    </w:p>
                    <w:p w:rsidR="00E32388" w:rsidRPr="005C1341" w:rsidRDefault="00E32388" w:rsidP="00E9611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142"/>
                        <w:rPr>
                          <w:u w:val="single"/>
                        </w:rPr>
                      </w:pPr>
                      <w:r>
                        <w:t>surové ovocie a zelenina, najmä: citrusové plody</w:t>
                      </w:r>
                      <w:r w:rsidR="00E96119">
                        <w:t xml:space="preserve">, </w:t>
                      </w:r>
                      <w:r>
                        <w:t> čierne ríbezle</w:t>
                      </w:r>
                      <w:r w:rsidR="00E96119">
                        <w:t xml:space="preserve">, </w:t>
                      </w:r>
                      <w:r w:rsidR="005C1341">
                        <w:t xml:space="preserve">kapusta, </w:t>
                      </w:r>
                      <w:r w:rsidR="00E96119">
                        <w:t>rajčiaky</w:t>
                      </w:r>
                      <w:r w:rsidR="00E96119">
                        <w:t xml:space="preserve">, </w:t>
                      </w:r>
                      <w:r w:rsidR="00E96119">
                        <w:t>špenát</w:t>
                      </w:r>
                      <w:r w:rsidR="00E96119">
                        <w:t xml:space="preserve">, </w:t>
                      </w:r>
                      <w:r w:rsidR="00E96119">
                        <w:t>zelená paprika</w:t>
                      </w:r>
                      <w:r w:rsidR="00E96119">
                        <w:t xml:space="preserve">, </w:t>
                      </w:r>
                      <w:r>
                        <w:t>šípky</w:t>
                      </w:r>
                    </w:p>
                    <w:p w:rsidR="005C1341" w:rsidRPr="00E96119" w:rsidRDefault="005C1341" w:rsidP="00E9611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142"/>
                        <w:rPr>
                          <w:u w:val="single"/>
                        </w:rPr>
                      </w:pPr>
                      <w:r>
                        <w:t>čerstvé mäso</w:t>
                      </w:r>
                    </w:p>
                    <w:p w:rsidR="00E32388" w:rsidRDefault="00E32388" w:rsidP="00E96119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Funkcia v</w:t>
                      </w:r>
                      <w:r w:rsidR="00E96119">
                        <w:rPr>
                          <w:u w:val="single"/>
                        </w:rPr>
                        <w:t> </w:t>
                      </w:r>
                      <w:r>
                        <w:rPr>
                          <w:u w:val="single"/>
                        </w:rPr>
                        <w:t>organizme</w:t>
                      </w:r>
                    </w:p>
                    <w:p w:rsidR="00E32388" w:rsidRPr="00E96119" w:rsidRDefault="00E96119" w:rsidP="00E9611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142"/>
                        <w:rPr>
                          <w:u w:val="single"/>
                        </w:rPr>
                      </w:pPr>
                      <w:r>
                        <w:t xml:space="preserve">silné redukčné činidlo pri </w:t>
                      </w:r>
                      <w:r w:rsidR="00E32388">
                        <w:t> oxido-redukčných dejoch</w:t>
                      </w:r>
                    </w:p>
                    <w:p w:rsidR="00E96119" w:rsidRPr="00E96119" w:rsidRDefault="00E96119" w:rsidP="00E9611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142"/>
                        <w:rPr>
                          <w:u w:val="single"/>
                        </w:rPr>
                      </w:pPr>
                      <w:r>
                        <w:t>podieľa sa na metabolizme sacharidov, mastných kyselín, aminokyselín a </w:t>
                      </w:r>
                      <w:r w:rsidR="004A5F11">
                        <w:t>steroidov</w:t>
                      </w:r>
                    </w:p>
                    <w:p w:rsidR="00E96119" w:rsidRPr="00E96119" w:rsidRDefault="00E96119" w:rsidP="00E9611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142"/>
                        <w:rPr>
                          <w:u w:val="single"/>
                        </w:rPr>
                      </w:pPr>
                      <w:r>
                        <w:t>Ako kofaktor sa zúčastňuje na hydroxylácii prolínu viazaného v kolagéne</w:t>
                      </w:r>
                    </w:p>
                    <w:p w:rsidR="00E32388" w:rsidRPr="00E96119" w:rsidRDefault="00E96119" w:rsidP="00E9611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142"/>
                        <w:rPr>
                          <w:u w:val="single"/>
                        </w:rPr>
                      </w:pPr>
                      <w:r>
                        <w:t>nevyhnutný</w:t>
                      </w:r>
                      <w:r w:rsidR="00E32388">
                        <w:t xml:space="preserve"> pre tvorbu a udržiavanie:</w:t>
                      </w:r>
                      <w:r>
                        <w:t xml:space="preserve"> </w:t>
                      </w:r>
                      <w:r w:rsidR="00E32388">
                        <w:t> väziva</w:t>
                      </w:r>
                      <w:r>
                        <w:t xml:space="preserve">, </w:t>
                      </w:r>
                      <w:r w:rsidR="00E32388">
                        <w:t>chrupiek</w:t>
                      </w:r>
                      <w:r>
                        <w:t xml:space="preserve">, </w:t>
                      </w:r>
                      <w:r w:rsidR="00E32388">
                        <w:t>kostného tkaniva</w:t>
                      </w:r>
                      <w:r>
                        <w:t xml:space="preserve">, </w:t>
                      </w:r>
                      <w:r w:rsidR="00E32388">
                        <w:t> zuboviny</w:t>
                      </w:r>
                      <w:r>
                        <w:t xml:space="preserve">, </w:t>
                      </w:r>
                      <w:r w:rsidR="00E32388">
                        <w:t>medzibunkovej hmoty</w:t>
                      </w:r>
                    </w:p>
                    <w:p w:rsidR="005C1341" w:rsidRDefault="005C1341" w:rsidP="00E96119">
                      <w:pPr>
                        <w:rPr>
                          <w:u w:val="single"/>
                        </w:rPr>
                      </w:pPr>
                    </w:p>
                    <w:p w:rsidR="00E32388" w:rsidRDefault="00E32388" w:rsidP="00E96119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Dôsledky hypovitaminózy </w:t>
                      </w:r>
                      <w:r w:rsidR="00E96119">
                        <w:rPr>
                          <w:u w:val="single"/>
                        </w:rPr>
                        <w:t xml:space="preserve"> </w:t>
                      </w:r>
                    </w:p>
                    <w:p w:rsidR="00E96119" w:rsidRPr="00E96119" w:rsidRDefault="00E96119" w:rsidP="00E9611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E96119">
                        <w:t xml:space="preserve">poškodzuje sa </w:t>
                      </w:r>
                      <w:r w:rsidR="005C1341">
                        <w:t>spojivové tkanivo (výstelka ciev , úpony zubov ) a vzniká ochorenie zvané skorbut (pri úplnom nedostatku )</w:t>
                      </w:r>
                    </w:p>
                    <w:p w:rsidR="00E96119" w:rsidRDefault="00E96119" w:rsidP="00E9611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E96119">
                        <w:t>únava</w:t>
                      </w:r>
                    </w:p>
                    <w:p w:rsidR="005C1341" w:rsidRPr="00E96119" w:rsidRDefault="005C1341" w:rsidP="00E9611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vysychanie pokožky</w:t>
                      </w:r>
                    </w:p>
                    <w:p w:rsidR="00E96119" w:rsidRPr="00E96119" w:rsidRDefault="00E96119" w:rsidP="00E9611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firstLine="76"/>
                      </w:pPr>
                      <w:r w:rsidRPr="00E96119">
                        <w:t>znížená odolnosť proti infekciám</w:t>
                      </w:r>
                    </w:p>
                    <w:p w:rsidR="00E96119" w:rsidRPr="00E96119" w:rsidRDefault="00E96119" w:rsidP="00E9611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E96119">
                        <w:t>poruchy hojenia rán</w:t>
                      </w:r>
                    </w:p>
                    <w:p w:rsidR="00E96119" w:rsidRPr="00E96119" w:rsidRDefault="00E96119" w:rsidP="00E9611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E96119">
                        <w:t>krvácanie ďasien</w:t>
                      </w:r>
                    </w:p>
                    <w:p w:rsidR="00E96119" w:rsidRPr="00E96119" w:rsidRDefault="00E96119" w:rsidP="00E9611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E96119">
                        <w:t>vypadávanie zubov</w:t>
                      </w:r>
                    </w:p>
                    <w:p w:rsidR="00E96119" w:rsidRPr="00E96119" w:rsidRDefault="00E96119" w:rsidP="00E96119">
                      <w:pPr>
                        <w:pStyle w:val="ListParagraph"/>
                        <w:rPr>
                          <w:u w:val="single"/>
                        </w:rPr>
                      </w:pPr>
                    </w:p>
                    <w:p w:rsidR="002522FA" w:rsidRPr="009310B8" w:rsidRDefault="002522FA" w:rsidP="009310B8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spacing w:after="0"/>
                        <w:rPr>
                          <w:i/>
                          <w:iCs/>
                          <w:color w:val="808080" w:themeColor="text1" w:themeTint="7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386BBA">
        <w:rPr>
          <w:rFonts w:cstheme="minorHAnsi"/>
          <w:b/>
          <w:sz w:val="32"/>
          <w:szCs w:val="24"/>
        </w:rPr>
        <w:drawing>
          <wp:anchor distT="0" distB="0" distL="114300" distR="114300" simplePos="0" relativeHeight="251673600" behindDoc="1" locked="0" layoutInCell="1" allowOverlap="1" wp14:anchorId="17203A27" wp14:editId="4A63A30A">
            <wp:simplePos x="0" y="0"/>
            <wp:positionH relativeFrom="column">
              <wp:posOffset>4766945</wp:posOffset>
            </wp:positionH>
            <wp:positionV relativeFrom="paragraph">
              <wp:posOffset>5893435</wp:posOffset>
            </wp:positionV>
            <wp:extent cx="1533525" cy="1533525"/>
            <wp:effectExtent l="0" t="0" r="0" b="0"/>
            <wp:wrapTight wrapText="bothSides">
              <wp:wrapPolygon edited="0">
                <wp:start x="15026" y="268"/>
                <wp:lineTo x="537" y="2952"/>
                <wp:lineTo x="268" y="4830"/>
                <wp:lineTo x="4293" y="5098"/>
                <wp:lineTo x="268" y="8855"/>
                <wp:lineTo x="537" y="9391"/>
                <wp:lineTo x="12880" y="13684"/>
                <wp:lineTo x="9660" y="15831"/>
                <wp:lineTo x="9660" y="17173"/>
                <wp:lineTo x="15294" y="18514"/>
                <wp:lineTo x="16904" y="20661"/>
                <wp:lineTo x="17441" y="21198"/>
                <wp:lineTo x="20393" y="21198"/>
                <wp:lineTo x="20661" y="20124"/>
                <wp:lineTo x="19856" y="19319"/>
                <wp:lineTo x="16636" y="17978"/>
                <wp:lineTo x="20393" y="15294"/>
                <wp:lineTo x="20124" y="13953"/>
                <wp:lineTo x="14758" y="13684"/>
                <wp:lineTo x="21198" y="9391"/>
                <wp:lineTo x="20393" y="5098"/>
                <wp:lineTo x="17978" y="2147"/>
                <wp:lineTo x="16904" y="268"/>
                <wp:lineTo x="15026" y="268"/>
              </wp:wrapPolygon>
            </wp:wrapTight>
            <wp:docPr id="6" name="Picture 6" descr="Súbor:Riboflav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úbor:Riboflavi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B24" w:rsidRPr="005C432B">
        <w:rPr>
          <w:rFonts w:cstheme="minorHAnsi"/>
          <w:b/>
          <w:sz w:val="32"/>
          <w:szCs w:val="24"/>
        </w:rPr>
        <w:t>Princíp:</w:t>
      </w:r>
      <w:r w:rsidR="00A04B24" w:rsidRPr="005C432B">
        <w:rPr>
          <w:rFonts w:cstheme="minorHAnsi"/>
          <w:sz w:val="32"/>
          <w:szCs w:val="24"/>
        </w:rPr>
        <w:t xml:space="preserve"> </w:t>
      </w:r>
      <w:r w:rsidR="00A90A70" w:rsidRPr="005C432B">
        <w:rPr>
          <w:rFonts w:cstheme="minorHAnsi"/>
          <w:sz w:val="32"/>
          <w:szCs w:val="24"/>
        </w:rPr>
        <w:t xml:space="preserve"> </w:t>
      </w:r>
    </w:p>
    <w:p w:rsidR="00386BBA" w:rsidRDefault="00907ED5" w:rsidP="00A04B24">
      <w:pPr>
        <w:rPr>
          <w:rFonts w:cstheme="minorHAnsi"/>
          <w:b/>
          <w:sz w:val="24"/>
          <w:szCs w:val="24"/>
        </w:rPr>
      </w:pPr>
      <w:r w:rsidRPr="005C432B">
        <w:rPr>
          <w:rFonts w:cstheme="minorHAnsi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0288" behindDoc="1" locked="0" layoutInCell="1" allowOverlap="1" wp14:anchorId="74404926" wp14:editId="6143367B">
            <wp:simplePos x="0" y="0"/>
            <wp:positionH relativeFrom="column">
              <wp:posOffset>4283710</wp:posOffset>
            </wp:positionH>
            <wp:positionV relativeFrom="paragraph">
              <wp:posOffset>1798320</wp:posOffset>
            </wp:positionV>
            <wp:extent cx="2043430" cy="1906270"/>
            <wp:effectExtent l="0" t="0" r="0" b="0"/>
            <wp:wrapTight wrapText="bothSides">
              <wp:wrapPolygon edited="0">
                <wp:start x="11478" y="0"/>
                <wp:lineTo x="2416" y="432"/>
                <wp:lineTo x="1410" y="648"/>
                <wp:lineTo x="1410" y="6907"/>
                <wp:lineTo x="201" y="9282"/>
                <wp:lineTo x="201" y="9714"/>
                <wp:lineTo x="1007" y="10361"/>
                <wp:lineTo x="1410" y="17268"/>
                <wp:lineTo x="403" y="19643"/>
                <wp:lineTo x="403" y="21154"/>
                <wp:lineTo x="15304" y="21154"/>
                <wp:lineTo x="15304" y="20722"/>
                <wp:lineTo x="21345" y="18995"/>
                <wp:lineTo x="21345" y="17484"/>
                <wp:lineTo x="13693" y="17268"/>
                <wp:lineTo x="13693" y="13815"/>
                <wp:lineTo x="14498" y="12304"/>
                <wp:lineTo x="13693" y="11872"/>
                <wp:lineTo x="8860" y="10361"/>
                <wp:lineTo x="9867" y="8634"/>
                <wp:lineTo x="9666" y="7771"/>
                <wp:lineTo x="8055" y="6907"/>
                <wp:lineTo x="13894" y="6907"/>
                <wp:lineTo x="15304" y="6260"/>
                <wp:lineTo x="15103" y="3454"/>
                <wp:lineTo x="13089" y="0"/>
                <wp:lineTo x="11478" y="0"/>
              </wp:wrapPolygon>
            </wp:wrapTight>
            <wp:docPr id="24" name="Picture 24" descr="http://images.tutorvista.com/content/elements-compounds/filtr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tutorvista.com/content/elements-compounds/filtration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" t="2049" r="2262" b="18033"/>
                    <a:stretch/>
                  </pic:blipFill>
                  <pic:spPr bwMode="auto">
                    <a:xfrm>
                      <a:off x="0" y="0"/>
                      <a:ext cx="204343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32B">
        <w:rPr>
          <w:rFonts w:eastAsia="Times New Roman" w:cstheme="minorHAnsi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791748FA" wp14:editId="0D5796C9">
                <wp:simplePos x="0" y="0"/>
                <wp:positionH relativeFrom="margin">
                  <wp:posOffset>-261620</wp:posOffset>
                </wp:positionH>
                <wp:positionV relativeFrom="margin">
                  <wp:posOffset>-23495</wp:posOffset>
                </wp:positionV>
                <wp:extent cx="5915025" cy="1552575"/>
                <wp:effectExtent l="19050" t="19050" r="28575" b="28575"/>
                <wp:wrapSquare wrapText="bothSides"/>
                <wp:docPr id="7" name="Double Bracke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5025" cy="1552575"/>
                        </a:xfrm>
                        <a:prstGeom prst="bracketPair">
                          <a:avLst>
                            <a:gd name="adj" fmla="val 18221"/>
                          </a:avLst>
                        </a:prstGeom>
                        <a:noFill/>
                        <a:ln w="381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chemeClr val="accent3">
                                    <a:lumMod val="100000"/>
                                    <a:lumOff val="0"/>
                                    <a:gamma/>
                                    <a:shade val="60000"/>
                                    <a:invGamma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1B1A" w:rsidRPr="00907ED5" w:rsidRDefault="00907ED5" w:rsidP="00907ED5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spacing w:after="0"/>
                              <w:jc w:val="center"/>
                              <w:rPr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07ED5">
                              <w:rPr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Fluorescencia</w:t>
                            </w:r>
                          </w:p>
                          <w:p w:rsidR="00907ED5" w:rsidRPr="00907ED5" w:rsidRDefault="00907ED5" w:rsidP="00907ED5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spacing w:after="0"/>
                              <w:jc w:val="center"/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Je jav, pri ktorom látka absorbuje svetlo určitej úzkej spektrálnej oblasti (napr. modré stvetlo) a prakticky okamžite vyžaruje svetlo v inej spektrálnej oblasti (napr. žlté svetlo). Vyskytuje sa u plynov, pár, kvapalín, roztokov a u niektorých nerastov (napr. u fluoritu alebo kalcitu).</w:t>
                            </w:r>
                          </w:p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uble Bracket 7" o:spid="_x0000_s1028" type="#_x0000_t185" style="position:absolute;margin-left:-20.6pt;margin-top:-1.85pt;width:465.75pt;height:122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" o:allowincell="f" adj="3936" fillcolor="#943634" strokecolor="#9bbb59 [3206]" strokeweight="3pt">
                <v:shadow color="#5e7530 [1926]" offset="1pt,1pt"/>
                <v:textbox inset="3.6pt,0,3.6pt,0">
                  <w:txbxContent>
                    <w:p w:rsidR="00A01B1A" w:rsidRPr="00907ED5" w:rsidRDefault="00907ED5" w:rsidP="00907ED5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spacing w:after="0"/>
                        <w:jc w:val="center"/>
                        <w:rPr>
                          <w:b/>
                          <w:iCs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907ED5">
                        <w:rPr>
                          <w:b/>
                          <w:i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Fluorescencia</w:t>
                      </w:r>
                    </w:p>
                    <w:p w:rsidR="00907ED5" w:rsidRPr="00907ED5" w:rsidRDefault="00907ED5" w:rsidP="00907ED5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spacing w:after="0"/>
                        <w:jc w:val="center"/>
                        <w:rPr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iCs/>
                          <w:color w:val="000000" w:themeColor="text1"/>
                          <w:sz w:val="24"/>
                          <w:szCs w:val="24"/>
                        </w:rPr>
                        <w:t>Je jav, pri ktorom látka absorbuje svetlo určitej úzkej spektrálnej oblasti (napr. modré stvetlo) a prakticky okamžite vyžaruje svetlo v inej spektrálnej oblasti (napr. žlté svetlo). Vyskytuje sa u plynov, pár, kvapalín, roztokov a u niektorých nerastov (napr. u fluoritu alebo kalcitu).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522FA" w:rsidRPr="005C432B">
        <w:rPr>
          <w:rFonts w:cstheme="minorHAnsi"/>
          <w:b/>
          <w:sz w:val="24"/>
          <w:szCs w:val="24"/>
        </w:rPr>
        <w:t xml:space="preserve"> </w:t>
      </w:r>
    </w:p>
    <w:p w:rsidR="00386BBA" w:rsidRDefault="0050657D" w:rsidP="00A04B24">
      <w:pPr>
        <w:rPr>
          <w:rFonts w:cstheme="minorHAnsi"/>
          <w:b/>
          <w:sz w:val="24"/>
          <w:szCs w:val="24"/>
        </w:rPr>
      </w:pPr>
      <w:r w:rsidRPr="005C432B">
        <w:rPr>
          <w:rFonts w:cstheme="minorHAnsi"/>
          <w:b/>
          <w:sz w:val="32"/>
          <w:szCs w:val="24"/>
        </w:rPr>
        <w:t>Pomôcky:</w:t>
      </w:r>
    </w:p>
    <w:p w:rsidR="00704F3E" w:rsidRPr="00386BBA" w:rsidRDefault="00704F3E" w:rsidP="00386BBA">
      <w:pPr>
        <w:spacing w:line="240" w:lineRule="auto"/>
        <w:rPr>
          <w:rFonts w:cstheme="minorHAnsi"/>
          <w:b/>
          <w:sz w:val="24"/>
          <w:szCs w:val="24"/>
        </w:rPr>
      </w:pPr>
      <w:r w:rsidRPr="005C432B">
        <w:rPr>
          <w:rFonts w:cstheme="minorHAnsi"/>
          <w:b/>
          <w:sz w:val="32"/>
          <w:szCs w:val="24"/>
        </w:rPr>
        <w:t>1.</w:t>
      </w:r>
      <w:r w:rsidR="0050657D" w:rsidRPr="005C432B">
        <w:rPr>
          <w:rFonts w:cstheme="minorHAnsi"/>
          <w:sz w:val="36"/>
          <w:szCs w:val="24"/>
        </w:rPr>
        <w:t xml:space="preserve"> </w:t>
      </w:r>
      <w:r w:rsidRPr="005C432B">
        <w:rPr>
          <w:rFonts w:cstheme="minorHAnsi"/>
          <w:sz w:val="24"/>
          <w:szCs w:val="24"/>
        </w:rPr>
        <w:t>skúmavky, stojan na skúmavky, trecia miska s tlčíkom, kadička, kahan(varič)</w:t>
      </w:r>
      <w:r w:rsidR="00EC3D81" w:rsidRPr="005C432B">
        <w:rPr>
          <w:rFonts w:cstheme="minorHAnsi"/>
          <w:sz w:val="24"/>
          <w:szCs w:val="24"/>
        </w:rPr>
        <w:t>, pipeta</w:t>
      </w:r>
    </w:p>
    <w:p w:rsidR="0050657D" w:rsidRPr="005C432B" w:rsidRDefault="00704F3E" w:rsidP="00386BBA">
      <w:pPr>
        <w:spacing w:line="240" w:lineRule="auto"/>
        <w:contextualSpacing/>
        <w:rPr>
          <w:rFonts w:cstheme="minorHAnsi"/>
          <w:sz w:val="24"/>
        </w:rPr>
      </w:pPr>
      <w:r w:rsidRPr="005C432B">
        <w:rPr>
          <w:rFonts w:cstheme="minorHAnsi"/>
          <w:sz w:val="36"/>
          <w:szCs w:val="24"/>
        </w:rPr>
        <w:t>2.</w:t>
      </w:r>
      <w:r w:rsidR="00386BBA">
        <w:rPr>
          <w:rFonts w:cstheme="minorHAnsi"/>
          <w:sz w:val="36"/>
          <w:szCs w:val="24"/>
        </w:rPr>
        <w:t xml:space="preserve"> </w:t>
      </w:r>
      <w:r w:rsidR="009310B8" w:rsidRPr="005C432B">
        <w:rPr>
          <w:rFonts w:cstheme="minorHAnsi"/>
          <w:sz w:val="24"/>
        </w:rPr>
        <w:t>filtračná aparatúra (viď. obrázok)</w:t>
      </w:r>
      <w:r w:rsidR="002522FA" w:rsidRPr="005C432B">
        <w:rPr>
          <w:rFonts w:cstheme="minorHAnsi"/>
          <w:sz w:val="24"/>
        </w:rPr>
        <w:t>, UV lampa</w:t>
      </w:r>
    </w:p>
    <w:p w:rsidR="009310B8" w:rsidRPr="005C432B" w:rsidRDefault="009310B8" w:rsidP="0050657D">
      <w:pPr>
        <w:contextualSpacing/>
        <w:rPr>
          <w:rFonts w:cstheme="minorHAnsi"/>
          <w:b/>
          <w:sz w:val="32"/>
          <w:szCs w:val="24"/>
        </w:rPr>
      </w:pPr>
    </w:p>
    <w:p w:rsidR="002522FA" w:rsidRPr="005C432B" w:rsidRDefault="0050657D" w:rsidP="0050657D">
      <w:pPr>
        <w:contextualSpacing/>
        <w:rPr>
          <w:rFonts w:cstheme="minorHAnsi"/>
          <w:sz w:val="32"/>
          <w:szCs w:val="24"/>
        </w:rPr>
      </w:pPr>
      <w:r w:rsidRPr="005C432B">
        <w:rPr>
          <w:rFonts w:cstheme="minorHAnsi"/>
          <w:b/>
          <w:sz w:val="32"/>
          <w:szCs w:val="24"/>
        </w:rPr>
        <w:t>Chemikálie:</w:t>
      </w:r>
      <w:r w:rsidRPr="005C432B">
        <w:rPr>
          <w:rFonts w:cstheme="minorHAnsi"/>
          <w:sz w:val="32"/>
          <w:szCs w:val="24"/>
        </w:rPr>
        <w:t xml:space="preserve"> </w:t>
      </w:r>
    </w:p>
    <w:p w:rsidR="002522FA" w:rsidRPr="005C432B" w:rsidRDefault="002522FA" w:rsidP="0050657D">
      <w:pPr>
        <w:contextualSpacing/>
        <w:rPr>
          <w:rFonts w:cstheme="minorHAnsi"/>
          <w:b/>
          <w:sz w:val="32"/>
          <w:szCs w:val="24"/>
        </w:rPr>
      </w:pPr>
      <w:r w:rsidRPr="005C432B">
        <w:rPr>
          <w:rFonts w:cstheme="minorHAnsi"/>
          <w:sz w:val="32"/>
          <w:szCs w:val="24"/>
        </w:rPr>
        <w:t>1.</w:t>
      </w:r>
      <w:r w:rsidRPr="005C432B">
        <w:rPr>
          <w:rFonts w:cstheme="minorHAnsi"/>
          <w:sz w:val="24"/>
        </w:rPr>
        <w:t>roztok Fehling I a II, roztok vitamínu C (tableta, Citrónka)</w:t>
      </w:r>
      <w:r w:rsidRPr="005C432B">
        <w:rPr>
          <w:rFonts w:cstheme="minorHAnsi"/>
          <w:b/>
          <w:sz w:val="32"/>
          <w:szCs w:val="24"/>
        </w:rPr>
        <w:t xml:space="preserve"> </w:t>
      </w:r>
    </w:p>
    <w:p w:rsidR="002522FA" w:rsidRPr="00386BBA" w:rsidRDefault="002522FA" w:rsidP="0050657D">
      <w:pPr>
        <w:contextualSpacing/>
        <w:rPr>
          <w:rFonts w:cstheme="minorHAnsi"/>
          <w:sz w:val="32"/>
          <w:szCs w:val="24"/>
        </w:rPr>
      </w:pPr>
      <w:r w:rsidRPr="00386BBA">
        <w:rPr>
          <w:rFonts w:cstheme="minorHAnsi"/>
          <w:sz w:val="32"/>
          <w:szCs w:val="24"/>
        </w:rPr>
        <w:t>2.</w:t>
      </w:r>
      <w:r w:rsidRPr="00386BBA">
        <w:rPr>
          <w:rFonts w:cstheme="minorHAnsi"/>
          <w:sz w:val="24"/>
          <w:szCs w:val="24"/>
        </w:rPr>
        <w:t>Pudingový prášok</w:t>
      </w:r>
    </w:p>
    <w:p w:rsidR="00386BBA" w:rsidRDefault="00386BBA" w:rsidP="0050657D">
      <w:pPr>
        <w:contextualSpacing/>
        <w:rPr>
          <w:rFonts w:cstheme="minorHAnsi"/>
          <w:b/>
          <w:sz w:val="32"/>
          <w:szCs w:val="24"/>
        </w:rPr>
      </w:pPr>
    </w:p>
    <w:p w:rsidR="0050657D" w:rsidRPr="005C432B" w:rsidRDefault="0050657D" w:rsidP="0050657D">
      <w:pPr>
        <w:contextualSpacing/>
        <w:rPr>
          <w:rFonts w:cstheme="minorHAnsi"/>
          <w:sz w:val="32"/>
          <w:szCs w:val="24"/>
        </w:rPr>
      </w:pPr>
      <w:r w:rsidRPr="005C432B">
        <w:rPr>
          <w:rFonts w:cstheme="minorHAnsi"/>
          <w:b/>
          <w:sz w:val="32"/>
          <w:szCs w:val="24"/>
        </w:rPr>
        <w:t>Postup:</w:t>
      </w:r>
      <w:r w:rsidRPr="005C432B">
        <w:rPr>
          <w:rFonts w:cstheme="minorHAnsi"/>
          <w:sz w:val="32"/>
          <w:szCs w:val="24"/>
        </w:rPr>
        <w:t xml:space="preserve"> </w:t>
      </w:r>
    </w:p>
    <w:p w:rsidR="009310B8" w:rsidRPr="005C432B" w:rsidRDefault="002522FA" w:rsidP="00A04B24">
      <w:pPr>
        <w:rPr>
          <w:rFonts w:cstheme="minorHAnsi"/>
          <w:sz w:val="24"/>
          <w:szCs w:val="24"/>
        </w:rPr>
      </w:pPr>
      <w:r w:rsidRPr="007C0E50">
        <w:rPr>
          <w:rFonts w:cstheme="minorHAnsi"/>
          <w:b/>
          <w:sz w:val="24"/>
          <w:szCs w:val="24"/>
        </w:rPr>
        <w:t>1</w:t>
      </w:r>
      <w:r w:rsidRPr="005C432B">
        <w:rPr>
          <w:rFonts w:cstheme="minorHAnsi"/>
          <w:sz w:val="24"/>
          <w:szCs w:val="24"/>
        </w:rPr>
        <w:t>.V kadičke zmiešame roztoky Fehling I a II v pomere 1:1. Časť roztoku nalejeme do skúmavky a pipetou po kvapkách pridávame roztok vitamínu C. Pozorujeme. Ak prebieha reakcia príliš pomaly, skúmavku zahrejeme nad plameňom kahana, alebo vo vodnom kúpeli.</w:t>
      </w:r>
    </w:p>
    <w:p w:rsidR="002522FA" w:rsidRPr="005C432B" w:rsidRDefault="002522FA" w:rsidP="00A04B24">
      <w:pPr>
        <w:rPr>
          <w:rFonts w:cstheme="minorHAnsi"/>
          <w:sz w:val="24"/>
          <w:szCs w:val="24"/>
        </w:rPr>
      </w:pPr>
      <w:r w:rsidRPr="007C0E50">
        <w:rPr>
          <w:rFonts w:cstheme="minorHAnsi"/>
          <w:b/>
          <w:sz w:val="24"/>
          <w:szCs w:val="24"/>
        </w:rPr>
        <w:t>2</w:t>
      </w:r>
      <w:r w:rsidRPr="005C432B">
        <w:rPr>
          <w:rFonts w:cstheme="minorHAnsi"/>
          <w:sz w:val="24"/>
          <w:szCs w:val="24"/>
        </w:rPr>
        <w:t>.Pudingový prášok rozpustíme vo vode, prefiltrujeme. Filtrát dáme pod UV lampu. Pozorujeme fluorescenciu riboflavínu.</w:t>
      </w:r>
    </w:p>
    <w:p w:rsidR="009310B8" w:rsidRPr="005C432B" w:rsidRDefault="009C51A7" w:rsidP="00A04B24">
      <w:pPr>
        <w:rPr>
          <w:rFonts w:cstheme="minorHAnsi"/>
          <w:b/>
          <w:sz w:val="32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77696" behindDoc="1" locked="0" layoutInCell="1" allowOverlap="1" wp14:anchorId="6AAAB31B" wp14:editId="31A6053A">
            <wp:simplePos x="0" y="0"/>
            <wp:positionH relativeFrom="column">
              <wp:posOffset>5710555</wp:posOffset>
            </wp:positionH>
            <wp:positionV relativeFrom="paragraph">
              <wp:posOffset>262255</wp:posOffset>
            </wp:positionV>
            <wp:extent cx="800100" cy="3109595"/>
            <wp:effectExtent l="0" t="0" r="0" b="0"/>
            <wp:wrapTight wrapText="bothSides">
              <wp:wrapPolygon edited="0">
                <wp:start x="0" y="0"/>
                <wp:lineTo x="0" y="21437"/>
                <wp:lineTo x="21086" y="21437"/>
                <wp:lineTo x="2108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8" t="32714" r="50508" b="35535"/>
                    <a:stretch/>
                  </pic:blipFill>
                  <pic:spPr bwMode="auto">
                    <a:xfrm>
                      <a:off x="0" y="0"/>
                      <a:ext cx="800100" cy="310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6672" behindDoc="1" locked="0" layoutInCell="1" allowOverlap="1" wp14:anchorId="07485BF8" wp14:editId="7DFCEA05">
            <wp:simplePos x="0" y="0"/>
            <wp:positionH relativeFrom="column">
              <wp:posOffset>500380</wp:posOffset>
            </wp:positionH>
            <wp:positionV relativeFrom="paragraph">
              <wp:posOffset>257810</wp:posOffset>
            </wp:positionV>
            <wp:extent cx="5391150" cy="1120140"/>
            <wp:effectExtent l="0" t="0" r="0" b="3810"/>
            <wp:wrapTight wrapText="bothSides">
              <wp:wrapPolygon edited="0">
                <wp:start x="0" y="0"/>
                <wp:lineTo x="0" y="21306"/>
                <wp:lineTo x="21524" y="21306"/>
                <wp:lineTo x="2152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9" t="50882" r="22903" b="33529"/>
                    <a:stretch/>
                  </pic:blipFill>
                  <pic:spPr bwMode="auto">
                    <a:xfrm>
                      <a:off x="0" y="0"/>
                      <a:ext cx="5391150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0B8" w:rsidRPr="005C432B">
        <w:rPr>
          <w:rFonts w:cstheme="minorHAnsi"/>
          <w:b/>
          <w:sz w:val="32"/>
          <w:szCs w:val="24"/>
        </w:rPr>
        <w:t>Pozorovanie:</w:t>
      </w:r>
      <w:r w:rsidR="00386BBA" w:rsidRPr="00386BBA">
        <w:t xml:space="preserve"> </w:t>
      </w:r>
    </w:p>
    <w:p w:rsidR="009310B8" w:rsidRPr="009C51A7" w:rsidRDefault="002522FA" w:rsidP="00A04B24">
      <w:pPr>
        <w:rPr>
          <w:rFonts w:cstheme="minorHAnsi"/>
          <w:b/>
          <w:sz w:val="24"/>
          <w:szCs w:val="24"/>
        </w:rPr>
      </w:pPr>
      <w:r w:rsidRPr="009C51A7">
        <w:rPr>
          <w:rFonts w:cstheme="minorHAnsi"/>
          <w:b/>
          <w:sz w:val="24"/>
          <w:szCs w:val="24"/>
        </w:rPr>
        <w:t>1.</w:t>
      </w:r>
      <w:r w:rsidR="005C1341" w:rsidRPr="009C51A7">
        <w:rPr>
          <w:b/>
        </w:rPr>
        <w:t xml:space="preserve"> </w:t>
      </w:r>
    </w:p>
    <w:p w:rsidR="00907ED5" w:rsidRDefault="00907ED5" w:rsidP="00A04B24">
      <w:pPr>
        <w:rPr>
          <w:rFonts w:cstheme="minorHAnsi"/>
          <w:sz w:val="24"/>
          <w:szCs w:val="24"/>
        </w:rPr>
      </w:pPr>
    </w:p>
    <w:p w:rsidR="009C51A7" w:rsidRDefault="009C51A7" w:rsidP="00A04B24">
      <w:pPr>
        <w:rPr>
          <w:rFonts w:cstheme="minorHAnsi"/>
          <w:sz w:val="24"/>
          <w:szCs w:val="24"/>
        </w:rPr>
      </w:pPr>
    </w:p>
    <w:p w:rsidR="009C51A7" w:rsidRDefault="009C51A7" w:rsidP="009C51A7">
      <w:pPr>
        <w:rPr>
          <w:noProof/>
          <w:lang w:eastAsia="sk-SK"/>
        </w:rPr>
      </w:pPr>
      <w:r>
        <w:rPr>
          <w:rFonts w:cstheme="minorHAnsi"/>
          <w:sz w:val="24"/>
          <w:szCs w:val="24"/>
        </w:rPr>
        <w:t>- v tejto reakcii docháza k oxidácii kyseliny askorbovej na kyselinu dehydroaskorbovú</w:t>
      </w:r>
      <w:r w:rsidRPr="009C51A7">
        <w:rPr>
          <w:rFonts w:cstheme="minorHAnsi"/>
          <w:sz w:val="24"/>
          <w:szCs w:val="24"/>
        </w:rPr>
        <w:t xml:space="preserve"> a zároveň k redukci</w:t>
      </w:r>
      <w:r>
        <w:rPr>
          <w:rFonts w:cstheme="minorHAnsi"/>
          <w:sz w:val="24"/>
          <w:szCs w:val="24"/>
        </w:rPr>
        <w:t>i Cu</w:t>
      </w:r>
      <w:r w:rsidRPr="009C51A7">
        <w:rPr>
          <w:rFonts w:cstheme="minorHAnsi"/>
          <w:sz w:val="24"/>
          <w:szCs w:val="24"/>
          <w:vertAlign w:val="superscript"/>
        </w:rPr>
        <w:t>2+</w:t>
      </w:r>
      <w:r>
        <w:rPr>
          <w:rFonts w:cstheme="minorHAnsi"/>
          <w:sz w:val="24"/>
          <w:szCs w:val="24"/>
        </w:rPr>
        <w:t xml:space="preserve"> na Cu</w:t>
      </w:r>
      <w:r w:rsidRPr="009C51A7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</w:rPr>
        <w:t xml:space="preserve"> , konkrétnejšie na Cu</w:t>
      </w:r>
      <w:r w:rsidRPr="009C51A7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O, ktorý má oranžovú farb</w:t>
      </w:r>
      <w:r w:rsidRPr="009C51A7">
        <w:rPr>
          <w:rFonts w:cstheme="minorHAnsi"/>
          <w:sz w:val="24"/>
          <w:szCs w:val="24"/>
        </w:rPr>
        <w:t>u</w:t>
      </w:r>
      <w:r>
        <w:rPr>
          <w:rFonts w:cstheme="minorHAnsi"/>
          <w:sz w:val="24"/>
          <w:szCs w:val="24"/>
        </w:rPr>
        <w:t xml:space="preserve">, čo je dôvodom zadarbenia roztoku do tejto farby (viď obrázok </w:t>
      </w:r>
      <w:r w:rsidR="007C0E50">
        <w:rPr>
          <w:rFonts w:cstheme="minorHAnsi"/>
          <w:sz w:val="24"/>
          <w:szCs w:val="24"/>
        </w:rPr>
        <w:t xml:space="preserve"> 1</w:t>
      </w:r>
      <w:r>
        <w:rPr>
          <w:rFonts w:cstheme="minorHAnsi"/>
          <w:sz w:val="24"/>
          <w:szCs w:val="24"/>
        </w:rPr>
        <w:t>)</w:t>
      </w:r>
      <w:r w:rsidRPr="009C51A7">
        <w:rPr>
          <w:rFonts w:cstheme="minorHAnsi"/>
          <w:sz w:val="24"/>
          <w:szCs w:val="24"/>
        </w:rPr>
        <w:t>.</w:t>
      </w:r>
      <w:r w:rsidRPr="009C51A7">
        <w:rPr>
          <w:noProof/>
          <w:lang w:eastAsia="sk-SK"/>
        </w:rPr>
        <w:t xml:space="preserve"> </w:t>
      </w:r>
    </w:p>
    <w:p w:rsidR="009C51A7" w:rsidRDefault="007C0E50" w:rsidP="009C51A7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977900</wp:posOffset>
                </wp:positionV>
                <wp:extent cx="600075" cy="23812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E50" w:rsidRDefault="007C0E50">
                            <w:r>
                              <w:t>Obr.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margin-left:392.65pt;margin-top:77pt;width:47.25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" fillcolor="white [3201]" strokeweight=".5pt">
                <v:textbox>
                  <w:txbxContent>
                    <w:p w:rsidR="007C0E50" w:rsidRDefault="007C0E50">
                      <w:r>
                        <w:t>Obr. 1</w:t>
                      </w:r>
                    </w:p>
                  </w:txbxContent>
                </v:textbox>
              </v:shape>
            </w:pict>
          </mc:Fallback>
        </mc:AlternateContent>
      </w:r>
    </w:p>
    <w:p w:rsidR="002522FA" w:rsidRPr="00985213" w:rsidRDefault="002522FA" w:rsidP="00A04B24">
      <w:pPr>
        <w:rPr>
          <w:rFonts w:cstheme="minorHAnsi"/>
          <w:sz w:val="24"/>
          <w:szCs w:val="24"/>
        </w:rPr>
      </w:pPr>
      <w:r w:rsidRPr="009C51A7">
        <w:rPr>
          <w:rFonts w:cstheme="minorHAnsi"/>
          <w:b/>
          <w:sz w:val="24"/>
          <w:szCs w:val="24"/>
        </w:rPr>
        <w:lastRenderedPageBreak/>
        <w:t>2.</w:t>
      </w:r>
      <w:r w:rsidR="00985213">
        <w:rPr>
          <w:rFonts w:cstheme="minorHAnsi"/>
          <w:b/>
          <w:sz w:val="24"/>
          <w:szCs w:val="24"/>
        </w:rPr>
        <w:t xml:space="preserve"> </w:t>
      </w:r>
      <w:r w:rsidR="00985213">
        <w:rPr>
          <w:rFonts w:cstheme="minorHAnsi"/>
          <w:sz w:val="24"/>
          <w:szCs w:val="24"/>
        </w:rPr>
        <w:t xml:space="preserve"> Roztok riboflavínu zmenil svoju farbu z takmer bezfarebnej žltkastej na výraznú , do zelena ladenú, neónovú farbu (viď obrázok 2)</w:t>
      </w:r>
    </w:p>
    <w:p w:rsidR="00907ED5" w:rsidRPr="005C432B" w:rsidRDefault="007C0E50" w:rsidP="007C0E50">
      <w:pPr>
        <w:jc w:val="center"/>
        <w:rPr>
          <w:rFonts w:cstheme="minorHAnsi"/>
          <w:b/>
          <w:sz w:val="32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9DAB23" wp14:editId="47BB4A70">
                <wp:simplePos x="0" y="0"/>
                <wp:positionH relativeFrom="column">
                  <wp:posOffset>4319905</wp:posOffset>
                </wp:positionH>
                <wp:positionV relativeFrom="paragraph">
                  <wp:posOffset>2551430</wp:posOffset>
                </wp:positionV>
                <wp:extent cx="600075" cy="2381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0E50" w:rsidRDefault="007C0E50" w:rsidP="007C0E50">
                            <w:r>
                              <w:t>Obr.</w:t>
                            </w:r>
                            <w: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340.15pt;margin-top:200.9pt;width:47.2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" fillcolor="window" strokeweight=".5pt">
                <v:textbox>
                  <w:txbxContent>
                    <w:p w:rsidR="007C0E50" w:rsidRDefault="007C0E50" w:rsidP="007C0E50">
                      <w:r>
                        <w:t>Obr.</w:t>
                      </w:r>
                      <w: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Pr="007C0E50">
        <w:rPr>
          <w:rFonts w:cstheme="minorHAnsi"/>
          <w:b/>
          <w:sz w:val="32"/>
          <w:szCs w:val="24"/>
        </w:rPr>
        <w:drawing>
          <wp:inline distT="0" distB="0" distL="0" distR="0" wp14:anchorId="2B08F8A5" wp14:editId="1237AABC">
            <wp:extent cx="3619500" cy="2426043"/>
            <wp:effectExtent l="0" t="0" r="0" b="0"/>
            <wp:docPr id="14" name="Picture 14" descr="http://farm3.staticflickr.com/2278/2164299986_3a04f77c6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3.staticflickr.com/2278/2164299986_3a04f77c65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891" cy="242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0E50" w:rsidRDefault="007C0E50" w:rsidP="00A04B24">
      <w:pPr>
        <w:rPr>
          <w:rFonts w:cstheme="minorHAnsi"/>
          <w:b/>
          <w:sz w:val="32"/>
          <w:szCs w:val="24"/>
        </w:rPr>
      </w:pPr>
    </w:p>
    <w:p w:rsidR="007C0E50" w:rsidRDefault="007C0E50" w:rsidP="00A04B24">
      <w:pPr>
        <w:rPr>
          <w:rFonts w:cstheme="minorHAnsi"/>
          <w:b/>
          <w:sz w:val="32"/>
          <w:szCs w:val="24"/>
        </w:rPr>
      </w:pPr>
    </w:p>
    <w:p w:rsidR="007C0E50" w:rsidRDefault="007C0E50" w:rsidP="00A04B24">
      <w:pPr>
        <w:rPr>
          <w:rFonts w:cstheme="minorHAnsi"/>
          <w:b/>
          <w:sz w:val="32"/>
          <w:szCs w:val="24"/>
        </w:rPr>
      </w:pPr>
    </w:p>
    <w:p w:rsidR="00A90A70" w:rsidRPr="005C432B" w:rsidRDefault="0050657D" w:rsidP="00A04B24">
      <w:pPr>
        <w:rPr>
          <w:rFonts w:cstheme="minorHAnsi"/>
          <w:sz w:val="32"/>
          <w:szCs w:val="24"/>
        </w:rPr>
      </w:pPr>
      <w:r w:rsidRPr="005C432B">
        <w:rPr>
          <w:rFonts w:cstheme="minorHAnsi"/>
          <w:b/>
          <w:sz w:val="32"/>
          <w:szCs w:val="24"/>
        </w:rPr>
        <w:t>Záver:</w:t>
      </w:r>
      <w:r w:rsidRPr="005C432B">
        <w:rPr>
          <w:rFonts w:cstheme="minorHAnsi"/>
          <w:sz w:val="32"/>
          <w:szCs w:val="24"/>
        </w:rPr>
        <w:t xml:space="preserve"> </w:t>
      </w:r>
    </w:p>
    <w:p w:rsidR="00A04B24" w:rsidRPr="005C432B" w:rsidRDefault="0050657D" w:rsidP="00A04B24">
      <w:pPr>
        <w:rPr>
          <w:rFonts w:cstheme="minorHAnsi"/>
          <w:sz w:val="24"/>
          <w:szCs w:val="24"/>
        </w:rPr>
      </w:pPr>
      <w:r w:rsidRPr="005C432B">
        <w:rPr>
          <w:rFonts w:cstheme="minorHAnsi"/>
          <w:sz w:val="24"/>
          <w:szCs w:val="24"/>
        </w:rPr>
        <w:t xml:space="preserve">V tomto laboratórnom cvičení sme sa venovali </w:t>
      </w:r>
      <w:r w:rsidR="003B1AEF">
        <w:rPr>
          <w:rFonts w:cstheme="minorHAnsi"/>
          <w:sz w:val="24"/>
          <w:szCs w:val="24"/>
        </w:rPr>
        <w:t>vitamínom</w:t>
      </w:r>
      <w:r w:rsidR="005110D2" w:rsidRPr="005C432B">
        <w:rPr>
          <w:rFonts w:cstheme="minorHAnsi"/>
          <w:sz w:val="24"/>
          <w:szCs w:val="24"/>
        </w:rPr>
        <w:t xml:space="preserve">, konkrétne </w:t>
      </w:r>
      <w:r w:rsidR="003B1AEF">
        <w:rPr>
          <w:rFonts w:cstheme="minorHAnsi"/>
          <w:sz w:val="24"/>
          <w:szCs w:val="24"/>
        </w:rPr>
        <w:t xml:space="preserve">vitamínu C </w:t>
      </w:r>
      <w:r w:rsidR="00985213">
        <w:rPr>
          <w:rFonts w:cstheme="minorHAnsi"/>
          <w:sz w:val="24"/>
          <w:szCs w:val="24"/>
        </w:rPr>
        <w:t>(</w:t>
      </w:r>
      <w:r w:rsidR="003B1AEF" w:rsidRPr="00985213">
        <w:t>kyselina L-askorbová</w:t>
      </w:r>
      <w:r w:rsidR="00985213" w:rsidRPr="00985213">
        <w:t>)</w:t>
      </w:r>
      <w:r w:rsidR="003B1AEF">
        <w:rPr>
          <w:rFonts w:cstheme="minorHAnsi"/>
          <w:sz w:val="24"/>
          <w:szCs w:val="24"/>
        </w:rPr>
        <w:t xml:space="preserve"> a B</w:t>
      </w:r>
      <w:r w:rsidR="003B1AEF" w:rsidRPr="003B1AEF">
        <w:rPr>
          <w:rFonts w:cstheme="minorHAnsi"/>
          <w:sz w:val="24"/>
          <w:szCs w:val="24"/>
          <w:vertAlign w:val="subscript"/>
        </w:rPr>
        <w:t>2</w:t>
      </w:r>
      <w:r w:rsidR="00985213">
        <w:rPr>
          <w:rFonts w:cstheme="minorHAnsi"/>
          <w:sz w:val="24"/>
          <w:szCs w:val="24"/>
          <w:vertAlign w:val="subscript"/>
        </w:rPr>
        <w:t xml:space="preserve"> </w:t>
      </w:r>
      <w:r w:rsidR="00985213">
        <w:rPr>
          <w:rFonts w:cstheme="minorHAnsi"/>
          <w:sz w:val="24"/>
          <w:szCs w:val="24"/>
        </w:rPr>
        <w:t>(</w:t>
      </w:r>
      <w:r w:rsidR="007C0E50">
        <w:rPr>
          <w:rFonts w:cstheme="minorHAnsi"/>
          <w:sz w:val="24"/>
          <w:szCs w:val="24"/>
        </w:rPr>
        <w:t>r</w:t>
      </w:r>
      <w:r w:rsidR="00985213" w:rsidRPr="00985213">
        <w:rPr>
          <w:rFonts w:cstheme="minorHAnsi"/>
          <w:sz w:val="24"/>
          <w:szCs w:val="24"/>
        </w:rPr>
        <w:t>iboflavín</w:t>
      </w:r>
      <w:r w:rsidR="00985213">
        <w:rPr>
          <w:rFonts w:cstheme="minorHAnsi"/>
          <w:sz w:val="24"/>
          <w:szCs w:val="24"/>
        </w:rPr>
        <w:t>)</w:t>
      </w:r>
      <w:r w:rsidRPr="005C432B">
        <w:rPr>
          <w:rFonts w:cstheme="minorHAnsi"/>
          <w:sz w:val="24"/>
          <w:szCs w:val="24"/>
        </w:rPr>
        <w:t>.</w:t>
      </w:r>
      <w:r w:rsidR="00A90A70" w:rsidRPr="005C432B">
        <w:rPr>
          <w:rFonts w:cstheme="minorHAnsi"/>
          <w:sz w:val="24"/>
          <w:szCs w:val="24"/>
        </w:rPr>
        <w:t xml:space="preserve"> </w:t>
      </w:r>
      <w:r w:rsidR="00985213">
        <w:rPr>
          <w:rFonts w:cstheme="minorHAnsi"/>
          <w:sz w:val="24"/>
          <w:szCs w:val="24"/>
        </w:rPr>
        <w:t>V prvej časti bolo n</w:t>
      </w:r>
      <w:r w:rsidR="005110D2" w:rsidRPr="005C432B">
        <w:rPr>
          <w:rFonts w:cstheme="minorHAnsi"/>
          <w:sz w:val="24"/>
          <w:szCs w:val="24"/>
        </w:rPr>
        <w:t xml:space="preserve">aším cieľom </w:t>
      </w:r>
      <w:r w:rsidR="00985213">
        <w:rPr>
          <w:rFonts w:cstheme="minorHAnsi"/>
          <w:sz w:val="24"/>
          <w:szCs w:val="24"/>
        </w:rPr>
        <w:t xml:space="preserve">dokázať redukčné vlastnosti vitamínu C, čo sme aj potvrdili, keďže jeho roztok po pridaní </w:t>
      </w:r>
      <w:r w:rsidR="00985213" w:rsidRPr="005C432B">
        <w:rPr>
          <w:rFonts w:cstheme="minorHAnsi"/>
          <w:sz w:val="24"/>
        </w:rPr>
        <w:t>Fehling</w:t>
      </w:r>
      <w:r w:rsidR="00985213">
        <w:rPr>
          <w:rFonts w:cstheme="minorHAnsi"/>
          <w:sz w:val="24"/>
        </w:rPr>
        <w:t>ových roztokov zmenil farbu na oranžovú –</w:t>
      </w:r>
      <w:r w:rsidR="007C0E50">
        <w:rPr>
          <w:rFonts w:cstheme="minorHAnsi"/>
          <w:sz w:val="24"/>
        </w:rPr>
        <w:t xml:space="preserve"> dô</w:t>
      </w:r>
      <w:r w:rsidR="00985213">
        <w:rPr>
          <w:rFonts w:cstheme="minorHAnsi"/>
          <w:sz w:val="24"/>
        </w:rPr>
        <w:t>vod je bližšie vysvetlený v</w:t>
      </w:r>
      <w:r w:rsidR="007C0E50">
        <w:rPr>
          <w:rFonts w:cstheme="minorHAnsi"/>
          <w:sz w:val="24"/>
        </w:rPr>
        <w:t> </w:t>
      </w:r>
      <w:r w:rsidR="00985213">
        <w:rPr>
          <w:rFonts w:cstheme="minorHAnsi"/>
          <w:sz w:val="24"/>
        </w:rPr>
        <w:t>pozorovaní.</w:t>
      </w:r>
      <w:r w:rsidR="007C0E50">
        <w:rPr>
          <w:rFonts w:cstheme="minorHAnsi"/>
          <w:sz w:val="24"/>
        </w:rPr>
        <w:t xml:space="preserve"> </w:t>
      </w:r>
      <w:r w:rsidR="00985213">
        <w:rPr>
          <w:rFonts w:cstheme="minorHAnsi"/>
          <w:sz w:val="24"/>
        </w:rPr>
        <w:t>V druhej časti bolo našou úlohou zaznamenať fluorescenciu v roztoku riboflavínu . To sa nám taktiež úspešne podarilo</w:t>
      </w:r>
      <w:r w:rsidR="007C0E50">
        <w:rPr>
          <w:rFonts w:cstheme="minorHAnsi"/>
          <w:sz w:val="24"/>
        </w:rPr>
        <w:t xml:space="preserve">, jav bol </w:t>
      </w:r>
      <w:r w:rsidR="001942C6">
        <w:rPr>
          <w:rFonts w:cstheme="minorHAnsi"/>
          <w:sz w:val="24"/>
        </w:rPr>
        <w:t xml:space="preserve">pomocou UV lampy </w:t>
      </w:r>
      <w:r w:rsidR="007C0E50">
        <w:rPr>
          <w:rFonts w:cstheme="minorHAnsi"/>
          <w:sz w:val="24"/>
        </w:rPr>
        <w:t>voľným okom jasne viditeľný,</w:t>
      </w:r>
      <w:r w:rsidR="00985213">
        <w:rPr>
          <w:rFonts w:cstheme="minorHAnsi"/>
          <w:sz w:val="24"/>
        </w:rPr>
        <w:t xml:space="preserve"> </w:t>
      </w:r>
      <w:r w:rsidR="007C0E50">
        <w:rPr>
          <w:rFonts w:cstheme="minorHAnsi"/>
          <w:sz w:val="24"/>
        </w:rPr>
        <w:t>no kvôli</w:t>
      </w:r>
      <w:r w:rsidR="00985213">
        <w:rPr>
          <w:rFonts w:cstheme="minorHAnsi"/>
          <w:sz w:val="24"/>
        </w:rPr>
        <w:t xml:space="preserve"> nadmernému osvetleniu miestnosti,</w:t>
      </w:r>
      <w:r w:rsidR="007C0E50">
        <w:rPr>
          <w:rFonts w:cstheme="minorHAnsi"/>
          <w:sz w:val="24"/>
        </w:rPr>
        <w:t xml:space="preserve"> sa nám</w:t>
      </w:r>
      <w:r w:rsidR="00985213">
        <w:rPr>
          <w:rFonts w:cstheme="minorHAnsi"/>
          <w:sz w:val="24"/>
        </w:rPr>
        <w:t xml:space="preserve"> </w:t>
      </w:r>
      <w:r w:rsidR="007C0E50">
        <w:rPr>
          <w:rFonts w:cstheme="minorHAnsi"/>
          <w:sz w:val="24"/>
        </w:rPr>
        <w:t xml:space="preserve">to </w:t>
      </w:r>
      <w:r w:rsidR="00985213">
        <w:rPr>
          <w:rFonts w:cstheme="minorHAnsi"/>
          <w:sz w:val="24"/>
        </w:rPr>
        <w:t>nepodarilo</w:t>
      </w:r>
      <w:r w:rsidR="007C0E50">
        <w:rPr>
          <w:rFonts w:cstheme="minorHAnsi"/>
          <w:sz w:val="24"/>
        </w:rPr>
        <w:t xml:space="preserve"> kvalitne </w:t>
      </w:r>
      <w:r w:rsidR="00985213">
        <w:rPr>
          <w:rFonts w:cstheme="minorHAnsi"/>
          <w:sz w:val="24"/>
        </w:rPr>
        <w:t>zaznamenať na fotografii.</w:t>
      </w:r>
      <w:r w:rsidR="00985213">
        <w:rPr>
          <w:rFonts w:cstheme="minorHAnsi"/>
          <w:sz w:val="24"/>
          <w:szCs w:val="24"/>
        </w:rPr>
        <w:t xml:space="preserve"> </w:t>
      </w:r>
      <w:r w:rsidR="007C0E50">
        <w:rPr>
          <w:rFonts w:cstheme="minorHAnsi"/>
          <w:sz w:val="24"/>
          <w:szCs w:val="24"/>
        </w:rPr>
        <w:t>Preto prikladám inú fotografiu, kde je tento jav na riboflavíne oveľa výraznejší.</w:t>
      </w:r>
    </w:p>
    <w:sectPr w:rsidR="00A04B24" w:rsidRPr="005C432B" w:rsidSect="00A90A70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otum">
    <w:altName w:val="??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E4830"/>
    <w:multiLevelType w:val="hybridMultilevel"/>
    <w:tmpl w:val="601C6D1E"/>
    <w:lvl w:ilvl="0" w:tplc="041B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">
    <w:nsid w:val="0B1711A1"/>
    <w:multiLevelType w:val="hybridMultilevel"/>
    <w:tmpl w:val="CBB0C8CA"/>
    <w:lvl w:ilvl="0" w:tplc="041B0001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2">
    <w:nsid w:val="27662E22"/>
    <w:multiLevelType w:val="hybridMultilevel"/>
    <w:tmpl w:val="1270981E"/>
    <w:lvl w:ilvl="0" w:tplc="0D8AD6C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30522C"/>
    <w:multiLevelType w:val="hybridMultilevel"/>
    <w:tmpl w:val="459E2E2C"/>
    <w:lvl w:ilvl="0" w:tplc="03505D3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B1EE99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92D050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F6673D"/>
    <w:multiLevelType w:val="hybridMultilevel"/>
    <w:tmpl w:val="85463912"/>
    <w:lvl w:ilvl="0" w:tplc="D21631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D40C34"/>
    <w:multiLevelType w:val="multilevel"/>
    <w:tmpl w:val="B484D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8AA20FA"/>
    <w:multiLevelType w:val="hybridMultilevel"/>
    <w:tmpl w:val="7AF2F2B6"/>
    <w:lvl w:ilvl="0" w:tplc="C1B4B8B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B24"/>
    <w:rsid w:val="001942C6"/>
    <w:rsid w:val="001F38C8"/>
    <w:rsid w:val="00226F3D"/>
    <w:rsid w:val="002522FA"/>
    <w:rsid w:val="00386BBA"/>
    <w:rsid w:val="003B1AEF"/>
    <w:rsid w:val="004A5F11"/>
    <w:rsid w:val="004B2D4D"/>
    <w:rsid w:val="0050657D"/>
    <w:rsid w:val="005110D2"/>
    <w:rsid w:val="005C1341"/>
    <w:rsid w:val="005C432B"/>
    <w:rsid w:val="006111A1"/>
    <w:rsid w:val="006629FC"/>
    <w:rsid w:val="00704F3E"/>
    <w:rsid w:val="007C0E50"/>
    <w:rsid w:val="00907ED5"/>
    <w:rsid w:val="009310B8"/>
    <w:rsid w:val="00985213"/>
    <w:rsid w:val="009C51A7"/>
    <w:rsid w:val="00A01B1A"/>
    <w:rsid w:val="00A04B24"/>
    <w:rsid w:val="00A54ED2"/>
    <w:rsid w:val="00A90A70"/>
    <w:rsid w:val="00C55CDF"/>
    <w:rsid w:val="00CA1255"/>
    <w:rsid w:val="00D0405A"/>
    <w:rsid w:val="00E32388"/>
    <w:rsid w:val="00E81EDB"/>
    <w:rsid w:val="00E96119"/>
    <w:rsid w:val="00EC3D81"/>
    <w:rsid w:val="00F5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k-SK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5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0A7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31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9310B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k-SK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5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0A7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31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9310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1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4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0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1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4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1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5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1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Patriko</dc:creator>
  <cp:lastModifiedBy>Patriko</cp:lastModifiedBy>
  <cp:revision>3</cp:revision>
  <dcterms:created xsi:type="dcterms:W3CDTF">2013-05-22T21:41:00Z</dcterms:created>
  <dcterms:modified xsi:type="dcterms:W3CDTF">2013-05-22T21:43:00Z</dcterms:modified>
</cp:coreProperties>
</file>