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8" w:rsidRPr="00F5125B" w:rsidRDefault="00631ABD" w:rsidP="00027864">
      <w:pPr>
        <w:rPr>
          <w:rFonts w:cs="Aharoni"/>
          <w:b/>
          <w:i/>
          <w:sz w:val="36"/>
          <w:szCs w:val="36"/>
        </w:rPr>
      </w:pPr>
      <w:r w:rsidRPr="00F5125B">
        <w:rPr>
          <w:rFonts w:cs="Aharoni"/>
          <w:b/>
          <w:i/>
          <w:sz w:val="36"/>
          <w:szCs w:val="36"/>
        </w:rPr>
        <w:t>4.laboratórne cvičenie</w:t>
      </w:r>
    </w:p>
    <w:p w:rsidR="009E1B02" w:rsidRPr="00F5125B" w:rsidRDefault="009E1B02" w:rsidP="00631ABD">
      <w:pPr>
        <w:rPr>
          <w:b/>
        </w:rPr>
      </w:pPr>
    </w:p>
    <w:p w:rsidR="009E1B02" w:rsidRPr="00F5125B" w:rsidRDefault="009E1B02" w:rsidP="00631ABD">
      <w:pPr>
        <w:rPr>
          <w:b/>
        </w:rPr>
      </w:pPr>
    </w:p>
    <w:p w:rsidR="009E1B02" w:rsidRPr="00F5125B" w:rsidRDefault="00631ABD" w:rsidP="00631ABD">
      <w:r w:rsidRPr="00F5125B">
        <w:rPr>
          <w:b/>
          <w:u w:val="single"/>
        </w:rPr>
        <w:t>Meno:</w:t>
      </w:r>
      <w:r w:rsidRPr="00F5125B">
        <w:t xml:space="preserve"> </w:t>
      </w:r>
      <w:r w:rsidR="00F5125B" w:rsidRPr="00F5125B">
        <w:t>Tomáš Sobota</w:t>
      </w:r>
      <w:r w:rsidRPr="00F5125B">
        <w:t xml:space="preserve">                                 </w:t>
      </w:r>
    </w:p>
    <w:p w:rsidR="009E1B02" w:rsidRPr="00F5125B" w:rsidRDefault="009E1B02" w:rsidP="00631ABD"/>
    <w:p w:rsidR="00631ABD" w:rsidRPr="00F5125B" w:rsidRDefault="00631ABD" w:rsidP="00631ABD">
      <w:r w:rsidRPr="00F5125B">
        <w:rPr>
          <w:b/>
          <w:u w:val="single"/>
        </w:rPr>
        <w:t>Trieda:</w:t>
      </w:r>
      <w:r w:rsidRPr="00F5125B">
        <w:rPr>
          <w:b/>
        </w:rPr>
        <w:t xml:space="preserve"> </w:t>
      </w:r>
      <w:r w:rsidRPr="00F5125B">
        <w:t>2.B</w:t>
      </w:r>
    </w:p>
    <w:p w:rsidR="009E1B02" w:rsidRPr="00F5125B" w:rsidRDefault="009E1B02" w:rsidP="00631ABD">
      <w:pPr>
        <w:rPr>
          <w:b/>
        </w:rPr>
      </w:pPr>
    </w:p>
    <w:p w:rsidR="00027864" w:rsidRPr="00F5125B" w:rsidRDefault="00027864" w:rsidP="00631ABD">
      <w:r w:rsidRPr="00F5125B">
        <w:rPr>
          <w:b/>
          <w:u w:val="single"/>
        </w:rPr>
        <w:t>Spolupracovníci:</w:t>
      </w:r>
      <w:r w:rsidRPr="00F5125B">
        <w:rPr>
          <w:b/>
        </w:rPr>
        <w:t xml:space="preserve"> </w:t>
      </w:r>
      <w:r w:rsidRPr="00F5125B">
        <w:t xml:space="preserve">Barbora Tóthová, Štefan </w:t>
      </w:r>
      <w:proofErr w:type="spellStart"/>
      <w:r w:rsidRPr="00F5125B">
        <w:t>Páll</w:t>
      </w:r>
      <w:proofErr w:type="spellEnd"/>
      <w:r w:rsidRPr="00F5125B">
        <w:t xml:space="preserve">, </w:t>
      </w:r>
      <w:r w:rsidR="00F5125B" w:rsidRPr="00F5125B">
        <w:t xml:space="preserve">Adam </w:t>
      </w:r>
      <w:proofErr w:type="spellStart"/>
      <w:r w:rsidR="00F5125B" w:rsidRPr="00F5125B">
        <w:t>Mihalov</w:t>
      </w:r>
      <w:proofErr w:type="spellEnd"/>
    </w:p>
    <w:p w:rsidR="00027864" w:rsidRPr="00F5125B" w:rsidRDefault="00027864" w:rsidP="00631ABD">
      <w:pPr>
        <w:rPr>
          <w:b/>
          <w:u w:val="single"/>
        </w:rPr>
      </w:pPr>
    </w:p>
    <w:p w:rsidR="00631ABD" w:rsidRPr="00F5125B" w:rsidRDefault="00631ABD" w:rsidP="00631ABD">
      <w:r w:rsidRPr="00F5125B">
        <w:rPr>
          <w:b/>
          <w:u w:val="single"/>
        </w:rPr>
        <w:t>Dátum:</w:t>
      </w:r>
      <w:r w:rsidRPr="00F5125B">
        <w:t xml:space="preserve"> 23.3.2010</w:t>
      </w:r>
    </w:p>
    <w:p w:rsidR="009E1B02" w:rsidRPr="00F5125B" w:rsidRDefault="009E1B02" w:rsidP="00631ABD">
      <w:pPr>
        <w:rPr>
          <w:b/>
        </w:rPr>
      </w:pPr>
    </w:p>
    <w:p w:rsidR="00631ABD" w:rsidRPr="00F5125B" w:rsidRDefault="00631ABD" w:rsidP="00631ABD">
      <w:r w:rsidRPr="00F5125B">
        <w:rPr>
          <w:b/>
          <w:u w:val="single"/>
        </w:rPr>
        <w:t>Téma:</w:t>
      </w:r>
      <w:r w:rsidRPr="00F5125B">
        <w:t xml:space="preserve"> </w:t>
      </w:r>
      <w:r w:rsidRPr="00F5125B">
        <w:rPr>
          <w:b/>
        </w:rPr>
        <w:t>Určenie indukčnosti cievky</w:t>
      </w:r>
    </w:p>
    <w:p w:rsidR="009E1B02" w:rsidRPr="00F5125B" w:rsidRDefault="009E1B02" w:rsidP="00631ABD">
      <w:pPr>
        <w:rPr>
          <w:b/>
        </w:rPr>
      </w:pPr>
    </w:p>
    <w:p w:rsidR="00631ABD" w:rsidRPr="00F5125B" w:rsidRDefault="00631ABD" w:rsidP="00631ABD">
      <w:r w:rsidRPr="00F5125B">
        <w:rPr>
          <w:b/>
          <w:u w:val="single"/>
        </w:rPr>
        <w:t>Úloha:</w:t>
      </w:r>
      <w:r w:rsidRPr="00F5125B">
        <w:t xml:space="preserve"> </w:t>
      </w:r>
      <w:r w:rsidRPr="00F5125B">
        <w:rPr>
          <w:b/>
        </w:rPr>
        <w:t>Odmerať indukčnosť cievky</w:t>
      </w:r>
    </w:p>
    <w:p w:rsidR="009E1B02" w:rsidRPr="00F5125B" w:rsidRDefault="009E1B02" w:rsidP="00631ABD">
      <w:pPr>
        <w:rPr>
          <w:b/>
        </w:rPr>
      </w:pPr>
    </w:p>
    <w:p w:rsidR="00027864" w:rsidRPr="00F5125B" w:rsidRDefault="00631ABD" w:rsidP="00631ABD">
      <w:r w:rsidRPr="00F5125B">
        <w:rPr>
          <w:b/>
          <w:u w:val="single"/>
        </w:rPr>
        <w:t>Pomôcky:</w:t>
      </w:r>
      <w:r w:rsidRPr="00F5125B">
        <w:t xml:space="preserve"> </w:t>
      </w:r>
      <w:r w:rsidR="00CA0B48" w:rsidRPr="00F5125B">
        <w:t xml:space="preserve">cievka, cievka s jadrom, kondenzátor, ampérmeter, voltmeter, reostat, zdroj </w:t>
      </w:r>
      <w:r w:rsidR="00027864" w:rsidRPr="00F5125B">
        <w:t xml:space="preserve"> </w:t>
      </w:r>
    </w:p>
    <w:p w:rsidR="00CA0B48" w:rsidRPr="00F5125B" w:rsidRDefault="00027864" w:rsidP="00631ABD">
      <w:r w:rsidRPr="00F5125B">
        <w:t xml:space="preserve">                  </w:t>
      </w:r>
      <w:r w:rsidR="00CA0B48" w:rsidRPr="00F5125B">
        <w:t>malého striedavého napätia, zdroj jednosmerného napätia, vodiče</w:t>
      </w:r>
    </w:p>
    <w:p w:rsidR="009E1B02" w:rsidRPr="00F5125B" w:rsidRDefault="009E1B02" w:rsidP="00631ABD">
      <w:pPr>
        <w:rPr>
          <w:b/>
        </w:rPr>
      </w:pPr>
    </w:p>
    <w:p w:rsidR="00631ABD" w:rsidRPr="00F5125B" w:rsidRDefault="002D5A5C" w:rsidP="00631ABD">
      <w:pPr>
        <w:rPr>
          <w:u w:val="single"/>
        </w:rPr>
      </w:pPr>
      <w:r w:rsidRPr="00F5125B">
        <w:rPr>
          <w:b/>
          <w:u w:val="single"/>
        </w:rPr>
        <w:t>Teória:</w:t>
      </w:r>
      <w:r w:rsidRPr="00F5125B">
        <w:rPr>
          <w:u w:val="single"/>
        </w:rPr>
        <w:t xml:space="preserve"> </w:t>
      </w:r>
    </w:p>
    <w:p w:rsidR="002D5A5C" w:rsidRPr="00F5125B" w:rsidRDefault="00027864" w:rsidP="00631ABD">
      <w:pPr>
        <w:rPr>
          <w:b/>
          <w:i/>
          <w:u w:val="single"/>
        </w:rPr>
      </w:pPr>
      <w:r w:rsidRPr="00F5125B">
        <w:t xml:space="preserve">            </w:t>
      </w:r>
      <w:r w:rsidR="002D5A5C" w:rsidRPr="00F5125B">
        <w:rPr>
          <w:b/>
          <w:i/>
          <w:u w:val="single"/>
        </w:rPr>
        <w:t>Obvod s jednosmerným prúdom</w:t>
      </w:r>
    </w:p>
    <w:p w:rsidR="002D5A5C" w:rsidRPr="00F5125B" w:rsidRDefault="002D5A5C" w:rsidP="002D5A5C">
      <w:pPr>
        <w:numPr>
          <w:ilvl w:val="0"/>
          <w:numId w:val="1"/>
        </w:numPr>
      </w:pPr>
      <w:r w:rsidRPr="00F5125B">
        <w:t xml:space="preserve">indukčnosť cievky </w:t>
      </w:r>
      <w:r w:rsidRPr="00F5125B">
        <w:rPr>
          <w:i/>
        </w:rPr>
        <w:t>L</w:t>
      </w:r>
      <w:r w:rsidRPr="00F5125B">
        <w:t xml:space="preserve"> sa prejaví len pri vypnutí alebo zapnutí prúdu v obvode</w:t>
      </w:r>
    </w:p>
    <w:p w:rsidR="002D5A5C" w:rsidRPr="00F5125B" w:rsidRDefault="002D5A5C" w:rsidP="002D5A5C">
      <w:pPr>
        <w:numPr>
          <w:ilvl w:val="0"/>
          <w:numId w:val="1"/>
        </w:numPr>
      </w:pPr>
      <w:r w:rsidRPr="00F5125B">
        <w:t xml:space="preserve">ustálene hodnoty prúdu </w:t>
      </w:r>
      <w:r w:rsidRPr="00F5125B">
        <w:rPr>
          <w:i/>
        </w:rPr>
        <w:t>I </w:t>
      </w:r>
      <w:r w:rsidRPr="00F5125B">
        <w:t xml:space="preserve">a napätia </w:t>
      </w:r>
      <w:r w:rsidRPr="00F5125B">
        <w:rPr>
          <w:i/>
        </w:rPr>
        <w:t>U</w:t>
      </w:r>
      <w:r w:rsidRPr="00F5125B">
        <w:t xml:space="preserve"> zodpovedajú </w:t>
      </w:r>
      <w:proofErr w:type="spellStart"/>
      <w:r w:rsidRPr="00F5125B">
        <w:t>rezistancii</w:t>
      </w:r>
      <w:proofErr w:type="spellEnd"/>
      <w:r w:rsidRPr="00F5125B">
        <w:t xml:space="preserve"> </w:t>
      </w:r>
      <w:r w:rsidRPr="00F5125B">
        <w:rPr>
          <w:i/>
        </w:rPr>
        <w:t>R</w:t>
      </w:r>
      <w:r w:rsidRPr="00F5125B">
        <w:t xml:space="preserve"> cievky – </w:t>
      </w:r>
      <w:proofErr w:type="spellStart"/>
      <w:r w:rsidRPr="00F5125B">
        <w:t>rezistancia</w:t>
      </w:r>
      <w:proofErr w:type="spellEnd"/>
      <w:r w:rsidRPr="00F5125B">
        <w:t xml:space="preserve"> je odpor tej časti obvodu, v ktorej sa elektromagnetická energia mení na teplo</w:t>
      </w:r>
    </w:p>
    <w:p w:rsidR="002D5A5C" w:rsidRPr="00F5125B" w:rsidRDefault="002D5A5C" w:rsidP="002D5A5C">
      <w:pPr>
        <w:ind w:left="708"/>
      </w:pPr>
      <w:r w:rsidRPr="00F5125B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30.75pt" o:ole="">
            <v:imagedata r:id="rId6" o:title=""/>
          </v:shape>
          <o:OLEObject Type="Embed" ProgID="Equation.3" ShapeID="_x0000_i1026" DrawAspect="Content" ObjectID="_1338141608" r:id="rId7"/>
        </w:object>
      </w:r>
    </w:p>
    <w:p w:rsidR="002D5A5C" w:rsidRPr="00F5125B" w:rsidRDefault="00027864" w:rsidP="002D5A5C">
      <w:pPr>
        <w:rPr>
          <w:b/>
          <w:i/>
          <w:u w:val="single"/>
        </w:rPr>
      </w:pPr>
      <w:r w:rsidRPr="00F5125B">
        <w:rPr>
          <w:i/>
        </w:rPr>
        <w:t xml:space="preserve">            </w:t>
      </w:r>
      <w:r w:rsidR="002D5A5C" w:rsidRPr="00F5125B">
        <w:rPr>
          <w:b/>
          <w:i/>
          <w:u w:val="single"/>
        </w:rPr>
        <w:t>Obvod so striedavým prúdom</w:t>
      </w:r>
    </w:p>
    <w:p w:rsidR="002D5A5C" w:rsidRPr="00F5125B" w:rsidRDefault="002D5A5C" w:rsidP="002D5A5C">
      <w:pPr>
        <w:numPr>
          <w:ilvl w:val="0"/>
          <w:numId w:val="1"/>
        </w:numPr>
      </w:pPr>
      <w:r w:rsidRPr="00F5125B">
        <w:t xml:space="preserve">okrem </w:t>
      </w:r>
      <w:proofErr w:type="spellStart"/>
      <w:r w:rsidRPr="00F5125B">
        <w:t>rezistancie</w:t>
      </w:r>
      <w:proofErr w:type="spellEnd"/>
      <w:r w:rsidRPr="00F5125B">
        <w:t xml:space="preserve"> </w:t>
      </w:r>
      <w:r w:rsidRPr="00F5125B">
        <w:rPr>
          <w:i/>
        </w:rPr>
        <w:t>R</w:t>
      </w:r>
      <w:r w:rsidRPr="00F5125B">
        <w:t xml:space="preserve"> sa prejaví aj </w:t>
      </w:r>
      <w:proofErr w:type="spellStart"/>
      <w:r w:rsidRPr="00F5125B">
        <w:t>induktancia</w:t>
      </w:r>
      <w:proofErr w:type="spellEnd"/>
      <w:r w:rsidRPr="00F5125B">
        <w:t xml:space="preserve"> </w:t>
      </w:r>
      <w:r w:rsidRPr="00F5125B">
        <w:rPr>
          <w:i/>
        </w:rPr>
        <w:t>X</w:t>
      </w:r>
      <w:r w:rsidRPr="00F5125B">
        <w:rPr>
          <w:i/>
          <w:vertAlign w:val="subscript"/>
        </w:rPr>
        <w:t>L</w:t>
      </w:r>
      <w:r w:rsidRPr="00F5125B">
        <w:t xml:space="preserve"> </w:t>
      </w:r>
      <w:proofErr w:type="spellStart"/>
      <w:r w:rsidRPr="00F5125B">
        <w:t>ciekvy</w:t>
      </w:r>
      <w:proofErr w:type="spellEnd"/>
      <w:r w:rsidRPr="00F5125B">
        <w:t xml:space="preserve"> (elektromagnetická energia sa nemení na teplo, ale iba na energiu elektrického a magnetického poľa) a cievka má impedanciu </w:t>
      </w:r>
      <w:r w:rsidRPr="00F5125B">
        <w:rPr>
          <w:i/>
        </w:rPr>
        <w:t>Z</w:t>
      </w:r>
    </w:p>
    <w:p w:rsidR="002D5A5C" w:rsidRPr="00F5125B" w:rsidRDefault="005E1AE9" w:rsidP="002D5A5C">
      <w:pPr>
        <w:ind w:left="708"/>
      </w:pPr>
      <w:r w:rsidRPr="00F5125B">
        <w:rPr>
          <w:position w:val="-12"/>
        </w:rPr>
        <w:object w:dxaOrig="3060" w:dyaOrig="460">
          <v:shape id="_x0000_i1027" type="#_x0000_t75" style="width:153pt;height:23.25pt" o:ole="">
            <v:imagedata r:id="rId8" o:title=""/>
          </v:shape>
          <o:OLEObject Type="Embed" ProgID="Equation.3" ShapeID="_x0000_i1027" DrawAspect="Content" ObjectID="_1338141609" r:id="rId9"/>
        </w:object>
      </w:r>
    </w:p>
    <w:p w:rsidR="005E1AE9" w:rsidRPr="00F5125B" w:rsidRDefault="005E1AE9" w:rsidP="005E1AE9">
      <w:pPr>
        <w:ind w:left="708"/>
      </w:pPr>
      <w:r w:rsidRPr="00F5125B">
        <w:rPr>
          <w:position w:val="-24"/>
        </w:rPr>
        <w:object w:dxaOrig="1700" w:dyaOrig="620">
          <v:shape id="_x0000_i1028" type="#_x0000_t75" style="width:84.75pt;height:30.75pt" o:ole="">
            <v:imagedata r:id="rId10" o:title=""/>
          </v:shape>
          <o:OLEObject Type="Embed" ProgID="Equation.3" ShapeID="_x0000_i1028" DrawAspect="Content" ObjectID="_1338141610" r:id="rId11"/>
        </w:object>
      </w:r>
    </w:p>
    <w:p w:rsidR="005E1AE9" w:rsidRPr="00F5125B" w:rsidRDefault="005E1AE9" w:rsidP="005E1AE9">
      <w:pPr>
        <w:ind w:left="708"/>
      </w:pPr>
      <w:r w:rsidRPr="00F5125B">
        <w:t xml:space="preserve">Impedanciu určujeme podľa </w:t>
      </w:r>
      <w:proofErr w:type="spellStart"/>
      <w:r w:rsidRPr="00F5125B">
        <w:t>ohmovho</w:t>
      </w:r>
      <w:proofErr w:type="spellEnd"/>
      <w:r w:rsidRPr="00F5125B">
        <w:t xml:space="preserve"> zákona, </w:t>
      </w:r>
      <w:r w:rsidRPr="00F5125B">
        <w:rPr>
          <w:i/>
        </w:rPr>
        <w:t>U</w:t>
      </w:r>
      <w:r w:rsidRPr="00F5125B">
        <w:t> a </w:t>
      </w:r>
      <w:r w:rsidRPr="00F5125B">
        <w:rPr>
          <w:i/>
        </w:rPr>
        <w:t>I</w:t>
      </w:r>
      <w:r w:rsidRPr="00F5125B">
        <w:t> sú namerané hodnoty.</w:t>
      </w:r>
    </w:p>
    <w:p w:rsidR="005E1AE9" w:rsidRPr="00F5125B" w:rsidRDefault="00A84212" w:rsidP="005E1AE9">
      <w:pPr>
        <w:ind w:left="708"/>
      </w:pPr>
      <w:r w:rsidRPr="00F5125B">
        <w:rPr>
          <w:position w:val="-24"/>
        </w:rPr>
        <w:object w:dxaOrig="720" w:dyaOrig="620">
          <v:shape id="_x0000_i1029" type="#_x0000_t75" style="width:36pt;height:30.75pt" o:ole="">
            <v:imagedata r:id="rId12" o:title=""/>
          </v:shape>
          <o:OLEObject Type="Embed" ProgID="Equation.3" ShapeID="_x0000_i1029" DrawAspect="Content" ObjectID="_1338141611" r:id="rId13"/>
        </w:object>
      </w:r>
    </w:p>
    <w:p w:rsidR="009E1B02" w:rsidRPr="00F5125B" w:rsidRDefault="009E1B02" w:rsidP="00A84212">
      <w:pPr>
        <w:rPr>
          <w:b/>
        </w:rPr>
      </w:pPr>
    </w:p>
    <w:p w:rsidR="00A84212" w:rsidRPr="00F5125B" w:rsidRDefault="00A84212" w:rsidP="00A84212">
      <w:pPr>
        <w:rPr>
          <w:u w:val="single"/>
        </w:rPr>
      </w:pPr>
      <w:r w:rsidRPr="00F5125B">
        <w:rPr>
          <w:b/>
          <w:u w:val="single"/>
        </w:rPr>
        <w:t>Postup:</w:t>
      </w:r>
      <w:r w:rsidRPr="00F5125B">
        <w:rPr>
          <w:u w:val="single"/>
        </w:rPr>
        <w:t xml:space="preserve"> </w:t>
      </w:r>
    </w:p>
    <w:p w:rsidR="00A84212" w:rsidRPr="00F5125B" w:rsidRDefault="00A84212" w:rsidP="00A84212">
      <w:pPr>
        <w:numPr>
          <w:ilvl w:val="0"/>
          <w:numId w:val="2"/>
        </w:numPr>
      </w:pPr>
      <w:r w:rsidRPr="00F5125B">
        <w:t>Zostavíme obvod podľa schémy číslo 1.</w:t>
      </w:r>
    </w:p>
    <w:p w:rsidR="00A84212" w:rsidRPr="00F5125B" w:rsidRDefault="00A84212" w:rsidP="00A84212">
      <w:pPr>
        <w:numPr>
          <w:ilvl w:val="0"/>
          <w:numId w:val="2"/>
        </w:numPr>
      </w:pPr>
      <w:r w:rsidRPr="00F5125B">
        <w:t xml:space="preserve">Obvod pripojíme na zdroj jednosmerného napätia a z nameraných hodnôt </w:t>
      </w:r>
      <w:r w:rsidRPr="00F5125B">
        <w:rPr>
          <w:i/>
        </w:rPr>
        <w:t>U</w:t>
      </w:r>
      <w:r w:rsidRPr="00F5125B">
        <w:t> a </w:t>
      </w:r>
      <w:r w:rsidRPr="00F5125B">
        <w:rPr>
          <w:i/>
        </w:rPr>
        <w:t>I</w:t>
      </w:r>
      <w:r w:rsidRPr="00F5125B">
        <w:t xml:space="preserve"> vypočítame </w:t>
      </w:r>
      <w:proofErr w:type="spellStart"/>
      <w:r w:rsidRPr="00F5125B">
        <w:t>rezistanciu</w:t>
      </w:r>
      <w:proofErr w:type="spellEnd"/>
      <w:r w:rsidRPr="00F5125B">
        <w:t xml:space="preserve"> </w:t>
      </w:r>
      <w:r w:rsidRPr="00F5125B">
        <w:rPr>
          <w:i/>
        </w:rPr>
        <w:t>R</w:t>
      </w:r>
      <w:r w:rsidRPr="00F5125B">
        <w:rPr>
          <w:i/>
          <w:vertAlign w:val="subscript"/>
        </w:rPr>
        <w:t xml:space="preserve">L </w:t>
      </w:r>
      <w:r w:rsidRPr="00F5125B">
        <w:t>cievky.</w:t>
      </w:r>
    </w:p>
    <w:p w:rsidR="00A84212" w:rsidRPr="00F5125B" w:rsidRDefault="00EC7941" w:rsidP="00A84212">
      <w:pPr>
        <w:numPr>
          <w:ilvl w:val="0"/>
          <w:numId w:val="2"/>
        </w:numPr>
      </w:pPr>
      <w:r w:rsidRPr="00F5125B">
        <w:t>Obvod zapojíme na malé striedavé napätie a reostatom nastavíme tri rozličné hodnoty prúdu.</w:t>
      </w:r>
    </w:p>
    <w:p w:rsidR="00EC7941" w:rsidRPr="00F5125B" w:rsidRDefault="00EC7941" w:rsidP="00A84212">
      <w:pPr>
        <w:numPr>
          <w:ilvl w:val="0"/>
          <w:numId w:val="2"/>
        </w:numPr>
      </w:pPr>
      <w:r w:rsidRPr="00F5125B">
        <w:t>Odmeriame príslušné napätia a zapíšeme ich do tabuľky. Vypočítame indukčnosť cievky.</w:t>
      </w:r>
    </w:p>
    <w:p w:rsidR="009E1B02" w:rsidRPr="00F5125B" w:rsidRDefault="009E1B02" w:rsidP="00EC7941">
      <w:pPr>
        <w:rPr>
          <w:b/>
        </w:rPr>
      </w:pPr>
    </w:p>
    <w:p w:rsidR="009E1B02" w:rsidRPr="00F5125B" w:rsidRDefault="009E1B02" w:rsidP="00EC7941">
      <w:pPr>
        <w:rPr>
          <w:b/>
        </w:rPr>
      </w:pPr>
    </w:p>
    <w:p w:rsidR="009E1B02" w:rsidRPr="00F5125B" w:rsidRDefault="009E1B02" w:rsidP="00EC7941">
      <w:pPr>
        <w:rPr>
          <w:b/>
        </w:rPr>
      </w:pPr>
    </w:p>
    <w:p w:rsidR="009E1B02" w:rsidRPr="00F5125B" w:rsidRDefault="009E1B02" w:rsidP="00EC7941">
      <w:pPr>
        <w:rPr>
          <w:b/>
        </w:rPr>
      </w:pPr>
    </w:p>
    <w:p w:rsidR="009E1B02" w:rsidRPr="00F5125B" w:rsidRDefault="009E1B02" w:rsidP="00EC7941">
      <w:pPr>
        <w:rPr>
          <w:b/>
        </w:rPr>
      </w:pPr>
    </w:p>
    <w:p w:rsidR="009E1B02" w:rsidRPr="00F5125B" w:rsidRDefault="009E1B02" w:rsidP="00EC7941">
      <w:pPr>
        <w:rPr>
          <w:b/>
        </w:rPr>
      </w:pPr>
    </w:p>
    <w:p w:rsidR="009E1B02" w:rsidRPr="00F5125B" w:rsidRDefault="009E1B02" w:rsidP="00EC7941">
      <w:pPr>
        <w:rPr>
          <w:b/>
        </w:rPr>
      </w:pPr>
    </w:p>
    <w:p w:rsidR="00EC7941" w:rsidRPr="00F5125B" w:rsidRDefault="00800B94" w:rsidP="00EC7941">
      <w:pPr>
        <w:rPr>
          <w:b/>
          <w:u w:val="single"/>
        </w:rPr>
      </w:pPr>
      <w:r w:rsidRPr="00F5125B">
        <w:rPr>
          <w:b/>
          <w:noProof/>
          <w:u w:val="single"/>
        </w:rPr>
        <w:pict>
          <v:line id="_x0000_s1054" style="position:absolute;flip:y;z-index:251657216" from="234pt,-208.95pt" to="234pt,-190.95pt"/>
        </w:pict>
      </w:r>
      <w:r w:rsidR="00EC7941" w:rsidRPr="00F5125B">
        <w:rPr>
          <w:b/>
          <w:u w:val="single"/>
        </w:rPr>
        <w:t>Schéma</w:t>
      </w:r>
      <w:r w:rsidR="00FA270D" w:rsidRPr="00F5125B">
        <w:rPr>
          <w:b/>
          <w:u w:val="single"/>
        </w:rPr>
        <w:t xml:space="preserve"> č.1</w:t>
      </w:r>
      <w:r w:rsidR="00EC7941" w:rsidRPr="00F5125B">
        <w:rPr>
          <w:b/>
          <w:u w:val="single"/>
        </w:rPr>
        <w:t>:</w:t>
      </w:r>
      <w:r w:rsidR="00C7403A" w:rsidRPr="00F5125B">
        <w:rPr>
          <w:u w:val="single"/>
        </w:rPr>
        <w:t xml:space="preserve"> </w:t>
      </w:r>
    </w:p>
    <w:p w:rsidR="00800B94" w:rsidRPr="00F5125B" w:rsidRDefault="00800B94" w:rsidP="00EC7941"/>
    <w:p w:rsidR="003F1A69" w:rsidRPr="00F5125B" w:rsidRDefault="00C7403A" w:rsidP="00EC7941">
      <w:r w:rsidRPr="00F5125B">
        <w:rPr>
          <w:noProof/>
        </w:rPr>
      </w:r>
      <w:r w:rsidRPr="00F5125B">
        <w:pict>
          <v:group id="_x0000_s1136" editas="canvas" style="width:252pt;height:162pt;mso-position-horizontal-relative:char;mso-position-vertical-relative:line" coordorigin="1417,1417" coordsize="5040,3240">
            <o:lock v:ext="edit" aspectratio="t"/>
            <v:shape id="_x0000_s1137" type="#_x0000_t75" style="position:absolute;left:1417;top:1417;width:5040;height:3240" o:preferrelative="f">
              <v:fill o:detectmouseclick="t"/>
              <v:path o:extrusionok="t" o:connecttype="none"/>
              <o:lock v:ext="edit" text="t"/>
            </v:shape>
            <v:oval id="_x0000_s1138" style="position:absolute;left:1957;top:2677;width:540;height:540">
              <v:textbox style="mso-next-textbox:#_x0000_s1138">
                <w:txbxContent>
                  <w:p w:rsidR="00C7403A" w:rsidRPr="00800B94" w:rsidRDefault="00C7403A" w:rsidP="00C7403A">
                    <w:pPr>
                      <w:jc w:val="center"/>
                      <w:rPr>
                        <w:sz w:val="36"/>
                        <w:szCs w:val="36"/>
                        <w:lang w:val="en-US"/>
                      </w:rPr>
                    </w:pPr>
                    <w:r w:rsidRPr="00800B94">
                      <w:rPr>
                        <w:sz w:val="36"/>
                        <w:szCs w:val="36"/>
                        <w:lang w:val="en-US"/>
                      </w:rPr>
                      <w:t>~</w:t>
                    </w:r>
                  </w:p>
                </w:txbxContent>
              </v:textbox>
            </v:oval>
            <v:group id="_x0000_s1139" style="position:absolute;left:2317;top:1777;width:3060;height:2160" coordorigin="2317,1777" coordsize="3060,2160">
              <v:rect id="_x0000_s1140" style="position:absolute;left:2857;top:3397;width:900;height:360"/>
              <v:line id="_x0000_s1141" style="position:absolute" from="2317,1957" to="2318,2677"/>
              <v:line id="_x0000_s1142" style="position:absolute" from="2317,1957" to="2857,1957"/>
              <v:oval id="_x0000_s1143" style="position:absolute;left:2857;top:1777;width:540;height:540">
                <v:textbox style="mso-next-textbox:#_x0000_s1143">
                  <w:txbxContent>
                    <w:p w:rsidR="00C7403A" w:rsidRPr="00800B94" w:rsidRDefault="00C7403A" w:rsidP="00C74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0B94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  <v:line id="_x0000_s1144" style="position:absolute" from="2317,3217" to="2317,3937"/>
              <v:line id="_x0000_s1145" style="position:absolute" from="2317,3937" to="2857,3937"/>
              <v:line id="_x0000_s1146" style="position:absolute;flip:y" from="2857,3217" to="3937,3937">
                <v:stroke endarrow="block"/>
              </v:line>
              <v:line id="_x0000_s1147" style="position:absolute;flip:x" from="2497,3577" to="2857,3577"/>
              <v:line id="_x0000_s1148" style="position:absolute" from="3757,3577" to="4297,3577"/>
              <v:line id="_x0000_s1149" style="position:absolute" from="3397,1957" to="4297,1957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0" type="#_x0000_t32" style="position:absolute;left:4297;top:1957;width:1;height:1620" o:connectortype="straight"/>
              <v:oval id="_x0000_s1151" style="position:absolute;left:3937;top:2497;width:540;height:540">
                <v:textbox style="mso-next-textbox:#_x0000_s1151">
                  <w:txbxContent>
                    <w:p w:rsidR="00C7403A" w:rsidRPr="00800B94" w:rsidRDefault="00C7403A" w:rsidP="00C74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0B94">
                        <w:rPr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oval>
              <v:line id="_x0000_s1152" style="position:absolute" from="4297,1957" to="5017,1957"/>
              <v:line id="_x0000_s1153" style="position:absolute" from="4297,3577" to="5017,3577"/>
              <v:shape id="_x0000_s1154" type="#_x0000_t32" style="position:absolute;left:5017;top:1957;width:1;height:1620;flip:y" o:connectortype="straight"/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155" type="#_x0000_t135" style="position:absolute;left:5017;top:2497;width:180;height:180"/>
              <v:shape id="_x0000_s1156" type="#_x0000_t135" style="position:absolute;left:5017;top:2857;width:180;height:180"/>
              <v:shape id="_x0000_s1157" type="#_x0000_t135" style="position:absolute;left:5017;top:2677;width:180;height:180"/>
              <v:line id="_x0000_s1158" style="position:absolute" from="5017,2497" to="5018,3037" strokecolor="white"/>
              <v:line id="_x0000_s1159" style="position:absolute" from="5377,2497" to="5377,3037" strokeweight="2.25pt"/>
            </v:group>
            <w10:anchorlock/>
          </v:group>
        </w:pict>
      </w:r>
    </w:p>
    <w:p w:rsidR="00FA270D" w:rsidRPr="00F5125B" w:rsidRDefault="003F1A69" w:rsidP="00EC7941">
      <w:pPr>
        <w:rPr>
          <w:u w:val="single"/>
        </w:rPr>
      </w:pPr>
      <w:r w:rsidRPr="00F5125B">
        <w:rPr>
          <w:b/>
          <w:u w:val="single"/>
        </w:rPr>
        <w:t>Tabuľka č.1: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F1A69" w:rsidRPr="00F5125B" w:rsidTr="00027864">
        <w:tc>
          <w:tcPr>
            <w:tcW w:w="1316" w:type="dxa"/>
          </w:tcPr>
          <w:p w:rsidR="003F1A69" w:rsidRPr="00F5125B" w:rsidRDefault="003F1A69" w:rsidP="00EC7941">
            <w:proofErr w:type="spellStart"/>
            <w:r w:rsidRPr="00F5125B">
              <w:t>č.m</w:t>
            </w:r>
            <w:proofErr w:type="spellEnd"/>
            <w:r w:rsidRPr="00F5125B">
              <w:t>.</w:t>
            </w:r>
          </w:p>
        </w:tc>
        <w:tc>
          <w:tcPr>
            <w:tcW w:w="1316" w:type="dxa"/>
          </w:tcPr>
          <w:p w:rsidR="003F1A69" w:rsidRPr="00F5125B" w:rsidRDefault="003F1A69" w:rsidP="00EC7941">
            <w:pPr>
              <w:rPr>
                <w:lang w:val="en-US"/>
              </w:rPr>
            </w:pPr>
            <w:r w:rsidRPr="00F5125B">
              <w:t>U</w:t>
            </w:r>
            <w:r w:rsidRPr="00F5125B">
              <w:rPr>
                <w:vertAlign w:val="subscript"/>
              </w:rPr>
              <w:t>300</w:t>
            </w:r>
            <w:r w:rsidRPr="00F5125B">
              <w:t xml:space="preserve"> [V]</w:t>
            </w:r>
          </w:p>
        </w:tc>
        <w:tc>
          <w:tcPr>
            <w:tcW w:w="1316" w:type="dxa"/>
          </w:tcPr>
          <w:p w:rsidR="003F1A69" w:rsidRPr="00F5125B" w:rsidRDefault="003F1A69" w:rsidP="00EC7941">
            <w:r w:rsidRPr="00F5125B">
              <w:t>I</w:t>
            </w:r>
            <w:r w:rsidRPr="00F5125B">
              <w:rPr>
                <w:vertAlign w:val="subscript"/>
              </w:rPr>
              <w:t>300</w:t>
            </w:r>
            <w:r w:rsidRPr="00F5125B">
              <w:t>[A]</w:t>
            </w:r>
          </w:p>
        </w:tc>
        <w:tc>
          <w:tcPr>
            <w:tcW w:w="1316" w:type="dxa"/>
          </w:tcPr>
          <w:p w:rsidR="003F1A69" w:rsidRPr="00F5125B" w:rsidRDefault="003F1A69" w:rsidP="00EC7941">
            <w:r w:rsidRPr="00F5125B">
              <w:t>Z</w:t>
            </w:r>
            <w:r w:rsidRPr="00F5125B">
              <w:rPr>
                <w:vertAlign w:val="subscript"/>
              </w:rPr>
              <w:t>300</w:t>
            </w:r>
            <w:r w:rsidRPr="00F5125B">
              <w:t>[Ω]</w:t>
            </w:r>
          </w:p>
        </w:tc>
        <w:tc>
          <w:tcPr>
            <w:tcW w:w="1316" w:type="dxa"/>
          </w:tcPr>
          <w:p w:rsidR="003F1A69" w:rsidRPr="00F5125B" w:rsidRDefault="003F1A69" w:rsidP="00EC7941">
            <w:r w:rsidRPr="00F5125B">
              <w:t>U'</w:t>
            </w:r>
            <w:r w:rsidRPr="00F5125B">
              <w:rPr>
                <w:vertAlign w:val="subscript"/>
              </w:rPr>
              <w:t>300</w:t>
            </w:r>
            <w:r w:rsidRPr="00F5125B">
              <w:t xml:space="preserve"> [V]</w:t>
            </w:r>
          </w:p>
        </w:tc>
        <w:tc>
          <w:tcPr>
            <w:tcW w:w="1316" w:type="dxa"/>
          </w:tcPr>
          <w:p w:rsidR="003F1A69" w:rsidRPr="00F5125B" w:rsidRDefault="003F1A69" w:rsidP="00EC7941">
            <w:r w:rsidRPr="00F5125B">
              <w:t>I'</w:t>
            </w:r>
            <w:r w:rsidRPr="00F5125B">
              <w:rPr>
                <w:vertAlign w:val="subscript"/>
              </w:rPr>
              <w:t>300</w:t>
            </w:r>
            <w:r w:rsidRPr="00F5125B">
              <w:t xml:space="preserve"> [A]</w:t>
            </w:r>
          </w:p>
        </w:tc>
        <w:tc>
          <w:tcPr>
            <w:tcW w:w="1316" w:type="dxa"/>
          </w:tcPr>
          <w:p w:rsidR="003F1A69" w:rsidRPr="00F5125B" w:rsidRDefault="003F1A69" w:rsidP="00027864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F5125B">
              <w:t>Z'</w:t>
            </w:r>
            <w:r w:rsidRPr="00F5125B">
              <w:rPr>
                <w:vertAlign w:val="subscript"/>
              </w:rPr>
              <w:t>300</w:t>
            </w:r>
            <w:r w:rsidRPr="00F5125B">
              <w:t xml:space="preserve"> [Ω]</w:t>
            </w:r>
          </w:p>
        </w:tc>
      </w:tr>
      <w:tr w:rsidR="003F1A69" w:rsidRPr="00F5125B" w:rsidTr="00027864">
        <w:tc>
          <w:tcPr>
            <w:tcW w:w="1316" w:type="dxa"/>
          </w:tcPr>
          <w:p w:rsidR="003F1A69" w:rsidRPr="00F5125B" w:rsidRDefault="003F1A69" w:rsidP="00EC7941">
            <w:r w:rsidRPr="00F5125B">
              <w:t>1.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1,50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0,58</w:t>
            </w:r>
          </w:p>
        </w:tc>
        <w:tc>
          <w:tcPr>
            <w:tcW w:w="1316" w:type="dxa"/>
          </w:tcPr>
          <w:p w:rsidR="003F1A69" w:rsidRPr="00F5125B" w:rsidRDefault="003F1A69" w:rsidP="009E1B02">
            <w:r w:rsidRPr="00F5125B">
              <w:t>2,</w:t>
            </w:r>
            <w:r w:rsidR="009E1B02" w:rsidRPr="00F5125B">
              <w:t>586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3,00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0,18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16,60</w:t>
            </w:r>
          </w:p>
        </w:tc>
      </w:tr>
      <w:tr w:rsidR="003F1A69" w:rsidRPr="00F5125B" w:rsidTr="00027864">
        <w:tc>
          <w:tcPr>
            <w:tcW w:w="1316" w:type="dxa"/>
          </w:tcPr>
          <w:p w:rsidR="003F1A69" w:rsidRPr="00F5125B" w:rsidRDefault="003F1A69" w:rsidP="00EC7941">
            <w:r w:rsidRPr="00F5125B">
              <w:t>2.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0,87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0,36</w:t>
            </w:r>
          </w:p>
        </w:tc>
        <w:tc>
          <w:tcPr>
            <w:tcW w:w="1316" w:type="dxa"/>
          </w:tcPr>
          <w:p w:rsidR="003F1A69" w:rsidRPr="00F5125B" w:rsidRDefault="003F1A69" w:rsidP="009E1B02">
            <w:r w:rsidRPr="00F5125B">
              <w:t>2,</w:t>
            </w:r>
            <w:r w:rsidR="009E1B02" w:rsidRPr="00F5125B">
              <w:t>414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2,50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0,15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16,60</w:t>
            </w:r>
          </w:p>
        </w:tc>
      </w:tr>
      <w:tr w:rsidR="003F1A69" w:rsidRPr="00F5125B" w:rsidTr="00027864">
        <w:tc>
          <w:tcPr>
            <w:tcW w:w="1316" w:type="dxa"/>
          </w:tcPr>
          <w:p w:rsidR="003F1A69" w:rsidRPr="00F5125B" w:rsidRDefault="003F1A69" w:rsidP="00EC7941">
            <w:r w:rsidRPr="00F5125B">
              <w:t>3.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0,63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0,21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3,000</w:t>
            </w:r>
          </w:p>
        </w:tc>
        <w:tc>
          <w:tcPr>
            <w:tcW w:w="1316" w:type="dxa"/>
          </w:tcPr>
          <w:p w:rsidR="003F1A69" w:rsidRPr="00F5125B" w:rsidRDefault="003F1A69" w:rsidP="009E1B02">
            <w:r w:rsidRPr="00F5125B">
              <w:t>2,</w:t>
            </w:r>
            <w:r w:rsidR="009E1B02" w:rsidRPr="00F5125B">
              <w:t>00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0,12</w:t>
            </w:r>
          </w:p>
        </w:tc>
        <w:tc>
          <w:tcPr>
            <w:tcW w:w="1316" w:type="dxa"/>
          </w:tcPr>
          <w:p w:rsidR="003F1A69" w:rsidRPr="00F5125B" w:rsidRDefault="009E1B02" w:rsidP="00EC7941">
            <w:r w:rsidRPr="00F5125B">
              <w:t>16,60</w:t>
            </w:r>
          </w:p>
        </w:tc>
      </w:tr>
      <w:tr w:rsidR="003F1A69" w:rsidRPr="00F5125B" w:rsidTr="00027864">
        <w:tc>
          <w:tcPr>
            <w:tcW w:w="1316" w:type="dxa"/>
          </w:tcPr>
          <w:p w:rsidR="003F1A69" w:rsidRPr="00F5125B" w:rsidRDefault="003F1A69" w:rsidP="00EC7941">
            <w:r w:rsidRPr="00F5125B">
              <w:t>priemer</w:t>
            </w:r>
          </w:p>
        </w:tc>
        <w:tc>
          <w:tcPr>
            <w:tcW w:w="1316" w:type="dxa"/>
          </w:tcPr>
          <w:p w:rsidR="003F1A69" w:rsidRPr="00F5125B" w:rsidRDefault="003F1A69" w:rsidP="00EC7941"/>
        </w:tc>
        <w:tc>
          <w:tcPr>
            <w:tcW w:w="1316" w:type="dxa"/>
          </w:tcPr>
          <w:p w:rsidR="003F1A69" w:rsidRPr="00F5125B" w:rsidRDefault="003F1A69" w:rsidP="00EC7941"/>
        </w:tc>
        <w:tc>
          <w:tcPr>
            <w:tcW w:w="1316" w:type="dxa"/>
          </w:tcPr>
          <w:p w:rsidR="003F1A69" w:rsidRPr="00F5125B" w:rsidRDefault="003F1A69" w:rsidP="009E1B02">
            <w:r w:rsidRPr="00F5125B">
              <w:t>2,</w:t>
            </w:r>
            <w:r w:rsidR="009E1B02" w:rsidRPr="00F5125B">
              <w:t>666</w:t>
            </w:r>
          </w:p>
        </w:tc>
        <w:tc>
          <w:tcPr>
            <w:tcW w:w="1316" w:type="dxa"/>
          </w:tcPr>
          <w:p w:rsidR="003F1A69" w:rsidRPr="00F5125B" w:rsidRDefault="003F1A69" w:rsidP="00EC7941"/>
        </w:tc>
        <w:tc>
          <w:tcPr>
            <w:tcW w:w="1316" w:type="dxa"/>
          </w:tcPr>
          <w:p w:rsidR="003F1A69" w:rsidRPr="00F5125B" w:rsidRDefault="003F1A69" w:rsidP="00EC7941"/>
        </w:tc>
        <w:tc>
          <w:tcPr>
            <w:tcW w:w="1316" w:type="dxa"/>
          </w:tcPr>
          <w:p w:rsidR="003F1A69" w:rsidRPr="00F5125B" w:rsidRDefault="009E1B02" w:rsidP="00EC7941">
            <w:r w:rsidRPr="00F5125B">
              <w:t>16,60</w:t>
            </w:r>
          </w:p>
        </w:tc>
      </w:tr>
    </w:tbl>
    <w:p w:rsidR="003F1A69" w:rsidRPr="00F5125B" w:rsidRDefault="006E5FB0" w:rsidP="00EC7941">
      <w:r w:rsidRPr="00F5125B">
        <w:t>R</w:t>
      </w:r>
      <w:r w:rsidRPr="00F5125B">
        <w:rPr>
          <w:vertAlign w:val="subscript"/>
        </w:rPr>
        <w:t>300</w:t>
      </w:r>
      <w:r w:rsidRPr="00F5125B">
        <w:t>=</w:t>
      </w:r>
      <w:r w:rsidR="009E1B02" w:rsidRPr="00F5125B">
        <w:t>1,55</w:t>
      </w:r>
      <w:r w:rsidRPr="00F5125B">
        <w:t xml:space="preserve"> Ω , f=50 Hz</w:t>
      </w:r>
    </w:p>
    <w:p w:rsidR="006E5FB0" w:rsidRPr="00F5125B" w:rsidRDefault="006E5FB0" w:rsidP="00EC7941">
      <w:r w:rsidRPr="00F5125B">
        <w:t>L=0,03</w:t>
      </w:r>
      <w:r w:rsidR="000215F0" w:rsidRPr="00F5125B">
        <w:t xml:space="preserve"> H</w:t>
      </w:r>
    </w:p>
    <w:p w:rsidR="000215F0" w:rsidRPr="00F5125B" w:rsidRDefault="000215F0" w:rsidP="00EC7941">
      <w:r w:rsidRPr="00F5125B">
        <w:t>L'=0,07H</w:t>
      </w:r>
    </w:p>
    <w:p w:rsidR="000215F0" w:rsidRPr="00F5125B" w:rsidRDefault="000215F0" w:rsidP="00EC7941"/>
    <w:p w:rsidR="000215F0" w:rsidRPr="00F5125B" w:rsidRDefault="000215F0" w:rsidP="000215F0">
      <w:pPr>
        <w:rPr>
          <w:u w:val="single"/>
        </w:rPr>
      </w:pPr>
      <w:r w:rsidRPr="00F5125B">
        <w:rPr>
          <w:b/>
          <w:u w:val="single"/>
        </w:rPr>
        <w:t>Tabuľka č.2: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215F0" w:rsidRPr="00F5125B" w:rsidTr="00027864">
        <w:tc>
          <w:tcPr>
            <w:tcW w:w="1316" w:type="dxa"/>
          </w:tcPr>
          <w:p w:rsidR="000215F0" w:rsidRPr="00F5125B" w:rsidRDefault="000215F0" w:rsidP="002E57D3">
            <w:proofErr w:type="spellStart"/>
            <w:r w:rsidRPr="00F5125B">
              <w:t>č.m</w:t>
            </w:r>
            <w:proofErr w:type="spellEnd"/>
            <w:r w:rsidRPr="00F5125B">
              <w:t>.</w:t>
            </w:r>
          </w:p>
        </w:tc>
        <w:tc>
          <w:tcPr>
            <w:tcW w:w="1316" w:type="dxa"/>
          </w:tcPr>
          <w:p w:rsidR="000215F0" w:rsidRPr="00F5125B" w:rsidRDefault="000215F0" w:rsidP="002E57D3">
            <w:pPr>
              <w:rPr>
                <w:lang w:val="en-US"/>
              </w:rPr>
            </w:pPr>
            <w:r w:rsidRPr="00F5125B">
              <w:t>U</w:t>
            </w:r>
            <w:r w:rsidRPr="00F5125B">
              <w:rPr>
                <w:vertAlign w:val="subscript"/>
              </w:rPr>
              <w:t>600</w:t>
            </w:r>
            <w:r w:rsidRPr="00F5125B">
              <w:t xml:space="preserve"> [V]</w:t>
            </w:r>
          </w:p>
        </w:tc>
        <w:tc>
          <w:tcPr>
            <w:tcW w:w="1316" w:type="dxa"/>
          </w:tcPr>
          <w:p w:rsidR="000215F0" w:rsidRPr="00F5125B" w:rsidRDefault="000215F0" w:rsidP="002E57D3">
            <w:r w:rsidRPr="00F5125B">
              <w:t>I</w:t>
            </w:r>
            <w:r w:rsidRPr="00F5125B">
              <w:rPr>
                <w:vertAlign w:val="subscript"/>
              </w:rPr>
              <w:t>600</w:t>
            </w:r>
            <w:r w:rsidRPr="00F5125B">
              <w:t>[A]</w:t>
            </w:r>
          </w:p>
        </w:tc>
        <w:tc>
          <w:tcPr>
            <w:tcW w:w="1316" w:type="dxa"/>
          </w:tcPr>
          <w:p w:rsidR="000215F0" w:rsidRPr="00F5125B" w:rsidRDefault="000215F0" w:rsidP="002E57D3">
            <w:r w:rsidRPr="00F5125B">
              <w:t>Z</w:t>
            </w:r>
            <w:r w:rsidRPr="00F5125B">
              <w:rPr>
                <w:vertAlign w:val="subscript"/>
              </w:rPr>
              <w:t>600</w:t>
            </w:r>
            <w:r w:rsidRPr="00F5125B">
              <w:t>[Ω]</w:t>
            </w:r>
          </w:p>
        </w:tc>
        <w:tc>
          <w:tcPr>
            <w:tcW w:w="1316" w:type="dxa"/>
          </w:tcPr>
          <w:p w:rsidR="000215F0" w:rsidRPr="00F5125B" w:rsidRDefault="000215F0" w:rsidP="002E57D3">
            <w:r w:rsidRPr="00F5125B">
              <w:t>U'</w:t>
            </w:r>
            <w:r w:rsidRPr="00F5125B">
              <w:rPr>
                <w:vertAlign w:val="subscript"/>
              </w:rPr>
              <w:t>600</w:t>
            </w:r>
            <w:r w:rsidRPr="00F5125B">
              <w:t xml:space="preserve"> [V]</w:t>
            </w:r>
          </w:p>
        </w:tc>
        <w:tc>
          <w:tcPr>
            <w:tcW w:w="1316" w:type="dxa"/>
          </w:tcPr>
          <w:p w:rsidR="000215F0" w:rsidRPr="00F5125B" w:rsidRDefault="000215F0" w:rsidP="002E57D3">
            <w:r w:rsidRPr="00F5125B">
              <w:t>I'</w:t>
            </w:r>
            <w:r w:rsidRPr="00F5125B">
              <w:rPr>
                <w:vertAlign w:val="subscript"/>
              </w:rPr>
              <w:t>600</w:t>
            </w:r>
            <w:r w:rsidR="009E1B02" w:rsidRPr="00F5125B">
              <w:t xml:space="preserve"> [</w:t>
            </w:r>
            <w:r w:rsidRPr="00F5125B">
              <w:t>A]</w:t>
            </w:r>
          </w:p>
        </w:tc>
        <w:tc>
          <w:tcPr>
            <w:tcW w:w="1316" w:type="dxa"/>
          </w:tcPr>
          <w:p w:rsidR="000215F0" w:rsidRPr="00F5125B" w:rsidRDefault="000215F0" w:rsidP="00027864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F5125B">
              <w:t>Z'</w:t>
            </w:r>
            <w:r w:rsidRPr="00F5125B">
              <w:rPr>
                <w:vertAlign w:val="subscript"/>
              </w:rPr>
              <w:t>600</w:t>
            </w:r>
            <w:r w:rsidRPr="00F5125B">
              <w:t xml:space="preserve"> [Ω]</w:t>
            </w:r>
          </w:p>
        </w:tc>
      </w:tr>
      <w:tr w:rsidR="000215F0" w:rsidRPr="00F5125B" w:rsidTr="00027864">
        <w:tc>
          <w:tcPr>
            <w:tcW w:w="1316" w:type="dxa"/>
          </w:tcPr>
          <w:p w:rsidR="000215F0" w:rsidRPr="00F5125B" w:rsidRDefault="000215F0" w:rsidP="002E57D3">
            <w:r w:rsidRPr="00F5125B">
              <w:t>1.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1,74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0,18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9,66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10,46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0,30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34,86</w:t>
            </w:r>
          </w:p>
        </w:tc>
      </w:tr>
      <w:tr w:rsidR="000215F0" w:rsidRPr="00F5125B" w:rsidTr="00027864">
        <w:tc>
          <w:tcPr>
            <w:tcW w:w="1316" w:type="dxa"/>
          </w:tcPr>
          <w:p w:rsidR="000215F0" w:rsidRPr="00F5125B" w:rsidRDefault="000215F0" w:rsidP="002E57D3">
            <w:r w:rsidRPr="00F5125B">
              <w:t>2.</w:t>
            </w:r>
          </w:p>
        </w:tc>
        <w:tc>
          <w:tcPr>
            <w:tcW w:w="1316" w:type="dxa"/>
          </w:tcPr>
          <w:p w:rsidR="000215F0" w:rsidRPr="00F5125B" w:rsidRDefault="000215F0" w:rsidP="009E1B02">
            <w:r w:rsidRPr="00F5125B">
              <w:t>1,</w:t>
            </w:r>
            <w:r w:rsidR="009E1B02" w:rsidRPr="00F5125B">
              <w:t>42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0,15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9,46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9,97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0,24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41,54</w:t>
            </w:r>
          </w:p>
        </w:tc>
      </w:tr>
      <w:tr w:rsidR="000215F0" w:rsidRPr="00F5125B" w:rsidTr="00027864">
        <w:tc>
          <w:tcPr>
            <w:tcW w:w="1316" w:type="dxa"/>
          </w:tcPr>
          <w:p w:rsidR="000215F0" w:rsidRPr="00F5125B" w:rsidRDefault="000215F0" w:rsidP="002E57D3">
            <w:r w:rsidRPr="00F5125B">
              <w:t>3.</w:t>
            </w:r>
          </w:p>
        </w:tc>
        <w:tc>
          <w:tcPr>
            <w:tcW w:w="1316" w:type="dxa"/>
          </w:tcPr>
          <w:p w:rsidR="000215F0" w:rsidRPr="00F5125B" w:rsidRDefault="000215F0" w:rsidP="009E1B02">
            <w:r w:rsidRPr="00F5125B">
              <w:t>1,</w:t>
            </w:r>
            <w:r w:rsidR="009E1B02" w:rsidRPr="00F5125B">
              <w:t>14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0,12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9,50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5,50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0,12</w:t>
            </w:r>
          </w:p>
        </w:tc>
        <w:tc>
          <w:tcPr>
            <w:tcW w:w="1316" w:type="dxa"/>
          </w:tcPr>
          <w:p w:rsidR="000215F0" w:rsidRPr="00F5125B" w:rsidRDefault="009E1B02" w:rsidP="002E57D3">
            <w:r w:rsidRPr="00F5125B">
              <w:t>45,83</w:t>
            </w:r>
          </w:p>
        </w:tc>
      </w:tr>
      <w:tr w:rsidR="000215F0" w:rsidRPr="00F5125B" w:rsidTr="00027864">
        <w:tc>
          <w:tcPr>
            <w:tcW w:w="1316" w:type="dxa"/>
          </w:tcPr>
          <w:p w:rsidR="000215F0" w:rsidRPr="00F5125B" w:rsidRDefault="000215F0" w:rsidP="002E57D3">
            <w:r w:rsidRPr="00F5125B">
              <w:t>priemer</w:t>
            </w:r>
          </w:p>
        </w:tc>
        <w:tc>
          <w:tcPr>
            <w:tcW w:w="1316" w:type="dxa"/>
          </w:tcPr>
          <w:p w:rsidR="000215F0" w:rsidRPr="00F5125B" w:rsidRDefault="000215F0" w:rsidP="002E57D3"/>
        </w:tc>
        <w:tc>
          <w:tcPr>
            <w:tcW w:w="1316" w:type="dxa"/>
          </w:tcPr>
          <w:p w:rsidR="000215F0" w:rsidRPr="00F5125B" w:rsidRDefault="000215F0" w:rsidP="002E57D3"/>
        </w:tc>
        <w:tc>
          <w:tcPr>
            <w:tcW w:w="1316" w:type="dxa"/>
          </w:tcPr>
          <w:p w:rsidR="000215F0" w:rsidRPr="00F5125B" w:rsidRDefault="000215F0" w:rsidP="009E1B02">
            <w:r w:rsidRPr="00F5125B">
              <w:t>9,</w:t>
            </w:r>
            <w:r w:rsidR="009E1B02" w:rsidRPr="00F5125B">
              <w:t>54</w:t>
            </w:r>
          </w:p>
        </w:tc>
        <w:tc>
          <w:tcPr>
            <w:tcW w:w="1316" w:type="dxa"/>
          </w:tcPr>
          <w:p w:rsidR="000215F0" w:rsidRPr="00F5125B" w:rsidRDefault="000215F0" w:rsidP="002E57D3"/>
        </w:tc>
        <w:tc>
          <w:tcPr>
            <w:tcW w:w="1316" w:type="dxa"/>
          </w:tcPr>
          <w:p w:rsidR="000215F0" w:rsidRPr="00F5125B" w:rsidRDefault="000215F0" w:rsidP="002E57D3"/>
        </w:tc>
        <w:tc>
          <w:tcPr>
            <w:tcW w:w="1316" w:type="dxa"/>
          </w:tcPr>
          <w:p w:rsidR="000215F0" w:rsidRPr="00F5125B" w:rsidRDefault="009E1B02" w:rsidP="002E57D3">
            <w:r w:rsidRPr="00F5125B">
              <w:t>40,74</w:t>
            </w:r>
          </w:p>
        </w:tc>
      </w:tr>
    </w:tbl>
    <w:p w:rsidR="000215F0" w:rsidRPr="00F5125B" w:rsidRDefault="000215F0" w:rsidP="000215F0">
      <w:r w:rsidRPr="00F5125B">
        <w:t>R</w:t>
      </w:r>
      <w:r w:rsidRPr="00F5125B">
        <w:rPr>
          <w:vertAlign w:val="subscript"/>
        </w:rPr>
        <w:t>600</w:t>
      </w:r>
      <w:r w:rsidRPr="00F5125B">
        <w:t>=</w:t>
      </w:r>
      <w:r w:rsidR="009E1B02" w:rsidRPr="00F5125B">
        <w:t>1,96</w:t>
      </w:r>
      <w:r w:rsidRPr="00F5125B">
        <w:t xml:space="preserve"> Ω , f=50 Hz</w:t>
      </w:r>
    </w:p>
    <w:p w:rsidR="000215F0" w:rsidRPr="00F5125B" w:rsidRDefault="000215F0" w:rsidP="000215F0">
      <w:r w:rsidRPr="00F5125B">
        <w:t>L=0,03 H</w:t>
      </w:r>
    </w:p>
    <w:p w:rsidR="000215F0" w:rsidRPr="00F5125B" w:rsidRDefault="000215F0" w:rsidP="000215F0">
      <w:r w:rsidRPr="00F5125B">
        <w:t>L'=0,2H</w:t>
      </w:r>
      <w:r w:rsidR="00D22900" w:rsidRPr="00F5125B">
        <w:t>.</w:t>
      </w:r>
    </w:p>
    <w:p w:rsidR="00027864" w:rsidRPr="00F5125B" w:rsidRDefault="00027864" w:rsidP="000215F0">
      <w:pPr>
        <w:rPr>
          <w:b/>
          <w:u w:val="single"/>
        </w:rPr>
      </w:pPr>
    </w:p>
    <w:p w:rsidR="00027864" w:rsidRPr="00F5125B" w:rsidRDefault="00D22900" w:rsidP="000215F0">
      <w:r w:rsidRPr="00F5125B">
        <w:rPr>
          <w:b/>
          <w:u w:val="single"/>
        </w:rPr>
        <w:t>Záver:</w:t>
      </w:r>
      <w:r w:rsidR="00027864" w:rsidRPr="00F5125B">
        <w:rPr>
          <w:b/>
        </w:rPr>
        <w:t xml:space="preserve"> </w:t>
      </w:r>
      <w:r w:rsidRPr="00F5125B">
        <w:t xml:space="preserve">V tomto laboratórnom cvičení sme merali indukčnosť cievky. Zistili sme, že </w:t>
      </w:r>
      <w:r w:rsidR="00027864" w:rsidRPr="00F5125B">
        <w:t xml:space="preserve"> </w:t>
      </w:r>
    </w:p>
    <w:p w:rsidR="00D22900" w:rsidRPr="00F5125B" w:rsidRDefault="00027864" w:rsidP="000215F0">
      <w:pPr>
        <w:rPr>
          <w:b/>
          <w:u w:val="single"/>
        </w:rPr>
      </w:pPr>
      <w:r w:rsidRPr="00F5125B">
        <w:t xml:space="preserve">             </w:t>
      </w:r>
      <w:r w:rsidR="00D22900" w:rsidRPr="00F5125B">
        <w:t>indukčnosť je väčšia pri väčšom počte závitov a pri vsunutí jadra do cievky.</w:t>
      </w:r>
    </w:p>
    <w:p w:rsidR="000215F0" w:rsidRPr="00F5125B" w:rsidRDefault="000215F0" w:rsidP="00EC7941"/>
    <w:p w:rsidR="000215F0" w:rsidRPr="00F5125B" w:rsidRDefault="000215F0" w:rsidP="00EC7941"/>
    <w:p w:rsidR="000215F0" w:rsidRPr="00F5125B" w:rsidRDefault="000215F0" w:rsidP="00EC7941"/>
    <w:sectPr w:rsidR="000215F0" w:rsidRPr="00F5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F76"/>
    <w:multiLevelType w:val="hybridMultilevel"/>
    <w:tmpl w:val="D966ADC4"/>
    <w:lvl w:ilvl="0" w:tplc="92EE63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946CCA"/>
    <w:multiLevelType w:val="hybridMultilevel"/>
    <w:tmpl w:val="A6CEBE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31ABD"/>
    <w:rsid w:val="000215F0"/>
    <w:rsid w:val="00027864"/>
    <w:rsid w:val="002D5A5C"/>
    <w:rsid w:val="002E57D3"/>
    <w:rsid w:val="003D0DE9"/>
    <w:rsid w:val="003F1A69"/>
    <w:rsid w:val="005E1AE9"/>
    <w:rsid w:val="00631ABD"/>
    <w:rsid w:val="006E5FB0"/>
    <w:rsid w:val="00752276"/>
    <w:rsid w:val="00800B94"/>
    <w:rsid w:val="00943DB4"/>
    <w:rsid w:val="009E1B02"/>
    <w:rsid w:val="00A84212"/>
    <w:rsid w:val="00C7403A"/>
    <w:rsid w:val="00CA0B48"/>
    <w:rsid w:val="00CF0E58"/>
    <w:rsid w:val="00D22900"/>
    <w:rsid w:val="00EC7941"/>
    <w:rsid w:val="00F2657F"/>
    <w:rsid w:val="00F5125B"/>
    <w:rsid w:val="00FA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  <o:rules v:ext="edit">
        <o:r id="V:Rule7" type="connector" idref="#_x0000_s1150">
          <o:proxy start="" idref="#_x0000_s1149" connectloc="1"/>
          <o:proxy end="" idref="#_x0000_s1148" connectloc="1"/>
        </o:r>
        <o:r id="V:Rule8" type="connector" idref="#_x0000_s1154">
          <o:proxy start="" idref="#_x0000_s1153" connectloc="1"/>
          <o:proxy end="" idref="#_x0000_s1152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3F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7892-2BB5-46F3-9F2E-6B6FFB61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----------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nm</dc:creator>
  <cp:lastModifiedBy>TS</cp:lastModifiedBy>
  <cp:revision>2</cp:revision>
  <cp:lastPrinted>2010-04-16T05:06:00Z</cp:lastPrinted>
  <dcterms:created xsi:type="dcterms:W3CDTF">2010-06-15T19:14:00Z</dcterms:created>
  <dcterms:modified xsi:type="dcterms:W3CDTF">2010-06-15T19:14:00Z</dcterms:modified>
</cp:coreProperties>
</file>